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9.xml" ContentType="application/vnd.openxmlformats-officedocument.wordprocessingml.footer+xml"/>
  <Override PartName="/word/header1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2.xml" ContentType="application/vnd.openxmlformats-officedocument.wordprocessingml.foot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C1AE1" w14:textId="1E7EAEE8" w:rsidR="00FD2651" w:rsidRPr="006073D7" w:rsidRDefault="00D27D18">
      <w:pPr>
        <w:widowControl w:val="0"/>
        <w:pBdr>
          <w:top w:val="nil"/>
          <w:left w:val="nil"/>
          <w:bottom w:val="nil"/>
          <w:right w:val="nil"/>
          <w:between w:val="nil"/>
        </w:pBdr>
        <w:spacing w:line="276" w:lineRule="auto"/>
        <w:jc w:val="left"/>
      </w:pPr>
      <w:r>
        <w:rPr>
          <w:noProof/>
          <w:color w:val="000000"/>
          <w:sz w:val="134"/>
          <w:szCs w:val="134"/>
          <w:lang w:val="en-PH"/>
        </w:rPr>
        <mc:AlternateContent>
          <mc:Choice Requires="wps">
            <w:drawing>
              <wp:anchor distT="0" distB="0" distL="114300" distR="114300" simplePos="0" relativeHeight="251660288" behindDoc="0" locked="0" layoutInCell="1" allowOverlap="1" wp14:anchorId="397246E4" wp14:editId="5C6EB766">
                <wp:simplePos x="0" y="0"/>
                <wp:positionH relativeFrom="page">
                  <wp:posOffset>7031355</wp:posOffset>
                </wp:positionH>
                <wp:positionV relativeFrom="page">
                  <wp:posOffset>769620</wp:posOffset>
                </wp:positionV>
                <wp:extent cx="100330" cy="9966960"/>
                <wp:effectExtent l="0" t="0" r="0" b="0"/>
                <wp:wrapSquare wrapText="bothSides"/>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1EE0618D" w14:textId="77777777" w:rsidR="00F846FB" w:rsidRDefault="00F846FB">
                            <w:pPr>
                              <w:jc w:val="left"/>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397246E4" id="Rectangle 10" o:spid="_x0000_s1026" style="position:absolute;margin-left:553.65pt;margin-top:60.6pt;width:7.9pt;height:784.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" strokecolor="#4f81bd">
                <v:stroke startarrowwidth="narrow" startarrowlength="short" endarrowwidth="narrow" endarrowlength="short"/>
                <v:path arrowok="t"/>
                <v:textbox inset="2.53958mm,2.53958mm,2.53958mm,2.53958mm">
                  <w:txbxContent>
                    <w:p w14:paraId="1EE0618D" w14:textId="77777777" w:rsidR="00F846FB" w:rsidRDefault="00F846FB">
                      <w:pPr>
                        <w:jc w:val="left"/>
                        <w:textDirection w:val="btLr"/>
                      </w:pPr>
                    </w:p>
                  </w:txbxContent>
                </v:textbox>
                <w10:wrap type="square" anchorx="page" anchory="page"/>
              </v:rect>
            </w:pict>
          </mc:Fallback>
        </mc:AlternateContent>
      </w:r>
      <w:r>
        <w:rPr>
          <w:noProof/>
          <w:lang w:val="en-PH"/>
        </w:rPr>
        <mc:AlternateContent>
          <mc:Choice Requires="wps">
            <w:drawing>
              <wp:anchor distT="0" distB="0" distL="114300" distR="114300" simplePos="0" relativeHeight="251658240" behindDoc="0" locked="0" layoutInCell="1" allowOverlap="1" wp14:anchorId="70166E52" wp14:editId="5B18F914">
                <wp:simplePos x="0" y="0"/>
                <wp:positionH relativeFrom="page">
                  <wp:posOffset>438150</wp:posOffset>
                </wp:positionH>
                <wp:positionV relativeFrom="page">
                  <wp:posOffset>777240</wp:posOffset>
                </wp:positionV>
                <wp:extent cx="100330" cy="9966960"/>
                <wp:effectExtent l="0" t="0"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44A9840C" w14:textId="77777777" w:rsidR="00F846FB" w:rsidRDefault="00F846FB">
                            <w:pPr>
                              <w:jc w:val="left"/>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70166E52" id="Rectangle 17" o:spid="_x0000_s1027" style="position:absolute;margin-left:34.5pt;margin-top:61.2pt;width:7.9pt;height:784.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" strokecolor="#4f81bd">
                <v:stroke startarrowwidth="narrow" startarrowlength="short" endarrowwidth="narrow" endarrowlength="short"/>
                <v:path arrowok="t"/>
                <v:textbox inset="2.53958mm,2.53958mm,2.53958mm,2.53958mm">
                  <w:txbxContent>
                    <w:p w14:paraId="44A9840C" w14:textId="77777777" w:rsidR="00F846FB" w:rsidRDefault="00F846FB">
                      <w:pPr>
                        <w:jc w:val="left"/>
                        <w:textDirection w:val="btLr"/>
                      </w:pPr>
                    </w:p>
                  </w:txbxContent>
                </v:textbox>
                <w10:wrap anchorx="page" anchory="page"/>
              </v:rect>
            </w:pict>
          </mc:Fallback>
        </mc:AlternateContent>
      </w:r>
    </w:p>
    <w:p w14:paraId="5E002BAA" w14:textId="77777777" w:rsidR="00FD2651" w:rsidRPr="006073D7" w:rsidRDefault="00FD2651" w:rsidP="00930DAE">
      <w:pPr>
        <w:pStyle w:val="NoSpacing"/>
      </w:pPr>
    </w:p>
    <w:bookmarkStart w:id="0" w:name="_heading=h.gjdgxs" w:colFirst="0" w:colLast="0"/>
    <w:bookmarkEnd w:id="0"/>
    <w:p w14:paraId="4797F166" w14:textId="0F0CCA5E" w:rsidR="00FD2651" w:rsidRPr="006073D7" w:rsidRDefault="00D27D18">
      <w:pPr>
        <w:widowControl w:val="0"/>
        <w:pBdr>
          <w:top w:val="nil"/>
          <w:left w:val="nil"/>
          <w:bottom w:val="nil"/>
          <w:right w:val="nil"/>
          <w:between w:val="nil"/>
        </w:pBdr>
        <w:spacing w:line="276" w:lineRule="auto"/>
        <w:jc w:val="left"/>
        <w:rPr>
          <w:b/>
          <w:smallCaps/>
          <w:color w:val="000000"/>
          <w:sz w:val="62"/>
          <w:szCs w:val="62"/>
        </w:rPr>
      </w:pPr>
      <w:r>
        <w:rPr>
          <w:rFonts w:ascii="Calibri" w:eastAsia="Calibri" w:hAnsi="Calibri" w:cs="Calibri"/>
          <w:noProof/>
          <w:color w:val="000000"/>
          <w:sz w:val="22"/>
          <w:szCs w:val="22"/>
          <w:lang w:val="en-PH"/>
        </w:rPr>
        <mc:AlternateContent>
          <mc:Choice Requires="wps">
            <w:drawing>
              <wp:anchor distT="0" distB="0" distL="114300" distR="114300" simplePos="0" relativeHeight="251667456" behindDoc="0" locked="0" layoutInCell="1" allowOverlap="1" wp14:anchorId="2793234C" wp14:editId="0C46B14F">
                <wp:simplePos x="0" y="0"/>
                <wp:positionH relativeFrom="page">
                  <wp:posOffset>-211455</wp:posOffset>
                </wp:positionH>
                <wp:positionV relativeFrom="page">
                  <wp:posOffset>-20955</wp:posOffset>
                </wp:positionV>
                <wp:extent cx="7934960" cy="815975"/>
                <wp:effectExtent l="0" t="0" r="8890" b="317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4960" cy="81597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27FC03AD" w14:textId="77777777" w:rsidR="00F846FB" w:rsidRDefault="00F846FB">
                            <w:pPr>
                              <w:jc w:val="left"/>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2793234C" id="Rectangle 16" o:spid="_x0000_s1028" style="position:absolute;margin-left:-16.65pt;margin-top:-1.65pt;width:624.8pt;height:64.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" fillcolor="#4f81bd" strokecolor="#4f81bd">
                <v:stroke startarrowwidth="narrow" startarrowlength="short" endarrowwidth="narrow" endarrowlength="short"/>
                <v:path arrowok="t"/>
                <v:textbox inset="2.53958mm,2.53958mm,2.53958mm,2.53958mm">
                  <w:txbxContent>
                    <w:p w14:paraId="27FC03AD" w14:textId="77777777" w:rsidR="00F846FB" w:rsidRDefault="00F846FB">
                      <w:pPr>
                        <w:jc w:val="left"/>
                        <w:textDirection w:val="btLr"/>
                      </w:pPr>
                    </w:p>
                  </w:txbxContent>
                </v:textbox>
                <w10:wrap anchorx="page" anchory="page"/>
              </v:rect>
            </w:pict>
          </mc:Fallback>
        </mc:AlternateContent>
      </w:r>
    </w:p>
    <w:p w14:paraId="2B14AB53" w14:textId="77777777" w:rsidR="00FD2651" w:rsidRPr="006073D7" w:rsidRDefault="00FD2651">
      <w:pPr>
        <w:widowControl w:val="0"/>
        <w:pBdr>
          <w:top w:val="nil"/>
          <w:left w:val="nil"/>
          <w:bottom w:val="nil"/>
          <w:right w:val="nil"/>
          <w:between w:val="nil"/>
        </w:pBdr>
        <w:spacing w:line="276" w:lineRule="auto"/>
        <w:jc w:val="left"/>
        <w:rPr>
          <w:b/>
          <w:smallCaps/>
          <w:color w:val="000000"/>
          <w:sz w:val="62"/>
          <w:szCs w:val="62"/>
        </w:rPr>
      </w:pPr>
    </w:p>
    <w:p w14:paraId="52FD5DC0" w14:textId="77777777" w:rsidR="00FD2651" w:rsidRPr="00E74C62" w:rsidRDefault="0043613A">
      <w:pPr>
        <w:widowControl w:val="0"/>
        <w:pBdr>
          <w:top w:val="nil"/>
          <w:left w:val="nil"/>
          <w:bottom w:val="nil"/>
          <w:right w:val="nil"/>
          <w:between w:val="nil"/>
        </w:pBdr>
        <w:spacing w:line="276" w:lineRule="auto"/>
        <w:jc w:val="center"/>
        <w:rPr>
          <w:b/>
          <w:smallCaps/>
          <w:color w:val="000000"/>
          <w:sz w:val="48"/>
          <w:szCs w:val="48"/>
        </w:rPr>
      </w:pPr>
      <w:r w:rsidRPr="00E74C62">
        <w:rPr>
          <w:b/>
          <w:smallCaps/>
          <w:color w:val="000000"/>
          <w:sz w:val="48"/>
          <w:szCs w:val="48"/>
        </w:rPr>
        <w:t>Philippine Bidding Documents</w:t>
      </w:r>
    </w:p>
    <w:p w14:paraId="5D027D58" w14:textId="77777777" w:rsidR="00FD2651" w:rsidRPr="00E74C62" w:rsidRDefault="00E74C62">
      <w:pPr>
        <w:pBdr>
          <w:top w:val="nil"/>
          <w:left w:val="nil"/>
          <w:bottom w:val="nil"/>
          <w:right w:val="nil"/>
          <w:between w:val="nil"/>
        </w:pBdr>
        <w:jc w:val="center"/>
        <w:rPr>
          <w:rFonts w:ascii="Cambria" w:eastAsia="Cambria" w:hAnsi="Cambria" w:cs="Cambria"/>
          <w:b/>
          <w:color w:val="000000"/>
          <w:sz w:val="44"/>
          <w:szCs w:val="44"/>
        </w:rPr>
      </w:pPr>
      <w:r w:rsidRPr="00E74C62">
        <w:rPr>
          <w:rFonts w:ascii="Cambria" w:eastAsia="Cambria" w:hAnsi="Cambria" w:cs="Cambria"/>
          <w:b/>
          <w:color w:val="000000"/>
          <w:sz w:val="44"/>
          <w:szCs w:val="44"/>
        </w:rPr>
        <w:t>PHILIPPINE TEXTILE RESEARCH INSTITUTE</w:t>
      </w:r>
    </w:p>
    <w:p w14:paraId="438F76B4" w14:textId="77777777" w:rsidR="00FD2651" w:rsidRPr="006073D7" w:rsidRDefault="00FD2651">
      <w:pPr>
        <w:pBdr>
          <w:top w:val="nil"/>
          <w:left w:val="nil"/>
          <w:bottom w:val="nil"/>
          <w:right w:val="nil"/>
          <w:between w:val="nil"/>
        </w:pBdr>
        <w:jc w:val="center"/>
        <w:rPr>
          <w:b/>
          <w:color w:val="000000"/>
          <w:sz w:val="32"/>
          <w:szCs w:val="32"/>
        </w:rPr>
      </w:pPr>
    </w:p>
    <w:p w14:paraId="71C9BA25" w14:textId="77777777" w:rsidR="00FD2651" w:rsidRPr="006073D7" w:rsidRDefault="00FD2651">
      <w:pPr>
        <w:pBdr>
          <w:top w:val="nil"/>
          <w:left w:val="nil"/>
          <w:bottom w:val="nil"/>
          <w:right w:val="nil"/>
          <w:between w:val="nil"/>
        </w:pBdr>
        <w:jc w:val="center"/>
        <w:rPr>
          <w:b/>
          <w:color w:val="000000"/>
          <w:sz w:val="32"/>
          <w:szCs w:val="32"/>
        </w:rPr>
      </w:pPr>
    </w:p>
    <w:p w14:paraId="62F706B7" w14:textId="6EFA08D6" w:rsidR="00E74C62" w:rsidRPr="00D75CF3" w:rsidRDefault="00E74C62" w:rsidP="00A26D4C">
      <w:pPr>
        <w:pBdr>
          <w:top w:val="nil"/>
          <w:left w:val="nil"/>
          <w:bottom w:val="nil"/>
          <w:right w:val="nil"/>
          <w:between w:val="nil"/>
        </w:pBdr>
        <w:jc w:val="center"/>
        <w:rPr>
          <w:color w:val="000000"/>
          <w:sz w:val="72"/>
          <w:szCs w:val="72"/>
        </w:rPr>
      </w:pPr>
      <w:r w:rsidRPr="00D75CF3">
        <w:rPr>
          <w:color w:val="000000"/>
          <w:sz w:val="72"/>
          <w:szCs w:val="72"/>
        </w:rPr>
        <w:t>BIDDING</w:t>
      </w:r>
    </w:p>
    <w:p w14:paraId="7D7287D5" w14:textId="657DC7AB" w:rsidR="00E74C62" w:rsidRDefault="00E74C62" w:rsidP="007D5BF6">
      <w:pPr>
        <w:pBdr>
          <w:top w:val="nil"/>
          <w:left w:val="nil"/>
          <w:bottom w:val="nil"/>
          <w:right w:val="nil"/>
          <w:between w:val="nil"/>
        </w:pBdr>
        <w:jc w:val="center"/>
        <w:rPr>
          <w:b/>
          <w:color w:val="000000"/>
          <w:sz w:val="56"/>
          <w:szCs w:val="56"/>
        </w:rPr>
      </w:pPr>
      <w:r w:rsidRPr="00E74C62">
        <w:rPr>
          <w:b/>
          <w:color w:val="000000"/>
          <w:sz w:val="56"/>
          <w:szCs w:val="56"/>
        </w:rPr>
        <w:t>Procurement of</w:t>
      </w:r>
      <w:r w:rsidR="007D5BF6">
        <w:rPr>
          <w:b/>
          <w:color w:val="000000"/>
          <w:sz w:val="56"/>
          <w:szCs w:val="56"/>
        </w:rPr>
        <w:t>:</w:t>
      </w:r>
    </w:p>
    <w:p w14:paraId="46CC044B" w14:textId="77777777" w:rsidR="007D5BF6" w:rsidRPr="007D5BF6" w:rsidRDefault="007D5BF6" w:rsidP="007D5BF6">
      <w:pPr>
        <w:pBdr>
          <w:top w:val="nil"/>
          <w:left w:val="nil"/>
          <w:bottom w:val="nil"/>
          <w:right w:val="nil"/>
          <w:between w:val="nil"/>
        </w:pBdr>
        <w:jc w:val="center"/>
        <w:rPr>
          <w:b/>
          <w:color w:val="000000"/>
          <w:sz w:val="56"/>
          <w:szCs w:val="56"/>
        </w:rPr>
      </w:pPr>
    </w:p>
    <w:p w14:paraId="2DD1E93F" w14:textId="1F3E62BD" w:rsidR="00D75CF3" w:rsidRPr="00A26D4C" w:rsidRDefault="00D75CF3">
      <w:pPr>
        <w:pBdr>
          <w:top w:val="nil"/>
          <w:left w:val="nil"/>
          <w:bottom w:val="nil"/>
          <w:right w:val="nil"/>
          <w:between w:val="nil"/>
        </w:pBdr>
        <w:jc w:val="center"/>
        <w:rPr>
          <w:b/>
          <w:bCs/>
          <w:color w:val="000000"/>
          <w:sz w:val="56"/>
          <w:szCs w:val="56"/>
        </w:rPr>
      </w:pPr>
      <w:r w:rsidRPr="00A26D4C">
        <w:rPr>
          <w:b/>
          <w:bCs/>
          <w:color w:val="000000"/>
          <w:sz w:val="56"/>
          <w:szCs w:val="56"/>
        </w:rPr>
        <w:t>One (1) Lot</w:t>
      </w:r>
      <w:r w:rsidR="00A26D4C" w:rsidRPr="00A26D4C">
        <w:rPr>
          <w:b/>
          <w:bCs/>
          <w:color w:val="000000"/>
          <w:sz w:val="56"/>
          <w:szCs w:val="56"/>
        </w:rPr>
        <w:t xml:space="preserve"> </w:t>
      </w:r>
      <w:r w:rsidR="00124EC7">
        <w:rPr>
          <w:b/>
          <w:bCs/>
          <w:color w:val="000000"/>
          <w:sz w:val="56"/>
          <w:szCs w:val="56"/>
        </w:rPr>
        <w:t>Bamboo Slatting Machine</w:t>
      </w:r>
    </w:p>
    <w:p w14:paraId="1DEBBC4B" w14:textId="5CCACECD" w:rsidR="00585E95" w:rsidRPr="00D75CF3" w:rsidRDefault="00585E95" w:rsidP="007D5BF6">
      <w:pPr>
        <w:pBdr>
          <w:top w:val="nil"/>
          <w:left w:val="nil"/>
          <w:bottom w:val="nil"/>
          <w:right w:val="nil"/>
          <w:between w:val="nil"/>
        </w:pBdr>
        <w:rPr>
          <w:color w:val="000000"/>
          <w:sz w:val="44"/>
          <w:szCs w:val="44"/>
        </w:rPr>
      </w:pPr>
    </w:p>
    <w:p w14:paraId="07F36833" w14:textId="77777777" w:rsidR="00FD2651" w:rsidRPr="006073D7" w:rsidRDefault="0043613A">
      <w:pPr>
        <w:pBdr>
          <w:top w:val="nil"/>
          <w:left w:val="nil"/>
          <w:bottom w:val="nil"/>
          <w:right w:val="nil"/>
          <w:between w:val="nil"/>
        </w:pBdr>
        <w:jc w:val="center"/>
        <w:rPr>
          <w:rFonts w:ascii="Cambria" w:eastAsia="Cambria" w:hAnsi="Cambria" w:cs="Cambria"/>
          <w:color w:val="000000"/>
          <w:sz w:val="26"/>
          <w:szCs w:val="26"/>
        </w:rPr>
      </w:pPr>
      <w:r w:rsidRPr="006073D7">
        <w:rPr>
          <w:color w:val="000000"/>
          <w:sz w:val="134"/>
          <w:szCs w:val="134"/>
        </w:rPr>
        <w:t xml:space="preserve"> </w:t>
      </w:r>
    </w:p>
    <w:p w14:paraId="1FF11A50" w14:textId="1BCD8611" w:rsidR="00FD2651" w:rsidRDefault="00FD2651">
      <w:pPr>
        <w:jc w:val="center"/>
        <w:rPr>
          <w:sz w:val="48"/>
          <w:szCs w:val="48"/>
        </w:rPr>
      </w:pPr>
    </w:p>
    <w:p w14:paraId="369D0554" w14:textId="40E24879" w:rsidR="007D5BF6" w:rsidRDefault="007D5BF6">
      <w:pPr>
        <w:jc w:val="center"/>
        <w:rPr>
          <w:sz w:val="48"/>
          <w:szCs w:val="48"/>
        </w:rPr>
      </w:pPr>
    </w:p>
    <w:p w14:paraId="44032572" w14:textId="47C057F0" w:rsidR="007D5BF6" w:rsidRDefault="007D5BF6">
      <w:pPr>
        <w:jc w:val="center"/>
        <w:rPr>
          <w:sz w:val="48"/>
          <w:szCs w:val="48"/>
        </w:rPr>
      </w:pPr>
    </w:p>
    <w:p w14:paraId="38FA5DA4" w14:textId="77E7330B" w:rsidR="007D5BF6" w:rsidRDefault="007D5BF6">
      <w:pPr>
        <w:jc w:val="center"/>
        <w:rPr>
          <w:sz w:val="48"/>
          <w:szCs w:val="48"/>
        </w:rPr>
      </w:pPr>
    </w:p>
    <w:p w14:paraId="3D142D84" w14:textId="77777777" w:rsidR="007D5BF6" w:rsidRPr="006073D7" w:rsidRDefault="007D5BF6">
      <w:pPr>
        <w:jc w:val="center"/>
        <w:rPr>
          <w:sz w:val="48"/>
          <w:szCs w:val="48"/>
        </w:rPr>
      </w:pPr>
    </w:p>
    <w:p w14:paraId="7F8B21DC" w14:textId="77777777" w:rsidR="00FD2651" w:rsidRPr="00E74C62" w:rsidRDefault="0043613A" w:rsidP="00E74C62">
      <w:pPr>
        <w:jc w:val="center"/>
        <w:rPr>
          <w:sz w:val="48"/>
          <w:szCs w:val="48"/>
        </w:rPr>
      </w:pPr>
      <w:r w:rsidRPr="006073D7">
        <w:rPr>
          <w:sz w:val="48"/>
          <w:szCs w:val="48"/>
        </w:rPr>
        <w:t>Government of the Republic of the Philippines</w:t>
      </w:r>
    </w:p>
    <w:p w14:paraId="179EFAF9" w14:textId="77777777" w:rsidR="00FD2651" w:rsidRPr="006073D7" w:rsidRDefault="00FD2651">
      <w:pPr>
        <w:jc w:val="center"/>
        <w:rPr>
          <w:b/>
          <w:sz w:val="32"/>
          <w:szCs w:val="32"/>
        </w:rPr>
      </w:pPr>
    </w:p>
    <w:p w14:paraId="58F2C657" w14:textId="77777777" w:rsidR="00FD2651" w:rsidRPr="006073D7" w:rsidRDefault="00FD2651" w:rsidP="00CE4A92">
      <w:pPr>
        <w:rPr>
          <w:b/>
          <w:sz w:val="32"/>
          <w:szCs w:val="32"/>
        </w:rPr>
      </w:pPr>
    </w:p>
    <w:p w14:paraId="74AFDEEE" w14:textId="77777777" w:rsidR="00FD2651" w:rsidRPr="006073D7" w:rsidRDefault="00FD2651">
      <w:pPr>
        <w:jc w:val="center"/>
        <w:rPr>
          <w:b/>
          <w:sz w:val="32"/>
          <w:szCs w:val="32"/>
        </w:rPr>
      </w:pPr>
    </w:p>
    <w:p w14:paraId="1A083CCF" w14:textId="77777777" w:rsidR="00FD2651" w:rsidRPr="006073D7" w:rsidRDefault="0043613A">
      <w:pPr>
        <w:jc w:val="center"/>
        <w:rPr>
          <w:b/>
          <w:sz w:val="32"/>
          <w:szCs w:val="32"/>
        </w:rPr>
      </w:pPr>
      <w:r w:rsidRPr="006073D7">
        <w:rPr>
          <w:b/>
          <w:sz w:val="32"/>
          <w:szCs w:val="32"/>
        </w:rPr>
        <w:t>Sixth Edition</w:t>
      </w:r>
    </w:p>
    <w:p w14:paraId="49119DDA" w14:textId="77777777" w:rsidR="00FD2651" w:rsidRPr="006073D7" w:rsidRDefault="0043613A">
      <w:pPr>
        <w:jc w:val="center"/>
        <w:rPr>
          <w:b/>
          <w:sz w:val="32"/>
          <w:szCs w:val="32"/>
        </w:rPr>
      </w:pPr>
      <w:r w:rsidRPr="006073D7">
        <w:rPr>
          <w:b/>
          <w:sz w:val="32"/>
          <w:szCs w:val="32"/>
        </w:rPr>
        <w:t>July 2020</w:t>
      </w:r>
    </w:p>
    <w:p w14:paraId="43E18711" w14:textId="77777777" w:rsidR="00FD2651" w:rsidRPr="006073D7" w:rsidRDefault="00FD2651">
      <w:pPr>
        <w:jc w:val="center"/>
        <w:rPr>
          <w:b/>
          <w:sz w:val="44"/>
          <w:szCs w:val="44"/>
        </w:rPr>
      </w:pPr>
    </w:p>
    <w:p w14:paraId="3E076CF8" w14:textId="0C7001E4" w:rsidR="00FD2651" w:rsidRPr="006073D7" w:rsidRDefault="00D27D18">
      <w:pPr>
        <w:jc w:val="center"/>
        <w:rPr>
          <w:b/>
          <w:sz w:val="44"/>
          <w:szCs w:val="44"/>
        </w:rPr>
      </w:pPr>
      <w:r>
        <w:rPr>
          <w:noProof/>
          <w:lang w:val="en-PH"/>
        </w:rPr>
        <mc:AlternateContent>
          <mc:Choice Requires="wps">
            <w:drawing>
              <wp:anchor distT="0" distB="0" distL="114300" distR="114300" simplePos="0" relativeHeight="251661312" behindDoc="0" locked="0" layoutInCell="1" allowOverlap="1" wp14:anchorId="52BDD67A" wp14:editId="1A8571EB">
                <wp:simplePos x="0" y="0"/>
                <wp:positionH relativeFrom="page">
                  <wp:posOffset>-212090</wp:posOffset>
                </wp:positionH>
                <wp:positionV relativeFrom="page">
                  <wp:posOffset>9897745</wp:posOffset>
                </wp:positionV>
                <wp:extent cx="7915910" cy="835660"/>
                <wp:effectExtent l="0" t="0" r="8890" b="254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15910" cy="83566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65470DB1" w14:textId="77777777" w:rsidR="00F846FB" w:rsidRDefault="00F846FB">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52BDD67A" id="Rectangle 15" o:spid="_x0000_s1029" style="position:absolute;left:0;text-align:left;margin-left:-16.7pt;margin-top:779.35pt;width:623.3pt;height:65.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" fillcolor="#4f81bd" strokecolor="#4f81bd">
                <v:stroke startarrowwidth="narrow" startarrowlength="short" endarrowwidth="narrow" endarrowlength="short"/>
                <v:path arrowok="t"/>
                <v:textbox inset="2.53958mm,2.53958mm,2.53958mm,2.53958mm">
                  <w:txbxContent>
                    <w:p w14:paraId="65470DB1" w14:textId="77777777" w:rsidR="00F846FB" w:rsidRDefault="00F846FB">
                      <w:pPr>
                        <w:jc w:val="left"/>
                        <w:textDirection w:val="btLr"/>
                      </w:pPr>
                    </w:p>
                  </w:txbxContent>
                </v:textbox>
                <w10:wrap anchorx="page" anchory="page"/>
              </v:rect>
            </w:pict>
          </mc:Fallback>
        </mc:AlternateContent>
      </w:r>
    </w:p>
    <w:p w14:paraId="3DEC3F1C" w14:textId="77777777" w:rsidR="00FD2651" w:rsidRPr="006073D7" w:rsidRDefault="0043613A">
      <w:pPr>
        <w:jc w:val="center"/>
        <w:rPr>
          <w:b/>
          <w:sz w:val="44"/>
          <w:szCs w:val="44"/>
        </w:rPr>
      </w:pPr>
      <w:r w:rsidRPr="006073D7">
        <w:rPr>
          <w:b/>
          <w:sz w:val="44"/>
          <w:szCs w:val="44"/>
        </w:rPr>
        <w:t xml:space="preserve"> Preface</w:t>
      </w:r>
    </w:p>
    <w:p w14:paraId="2B3DE6EC" w14:textId="77777777" w:rsidR="00FD2651" w:rsidRPr="006073D7" w:rsidRDefault="00FD2651">
      <w:pPr>
        <w:jc w:val="center"/>
        <w:rPr>
          <w:b/>
          <w:sz w:val="44"/>
          <w:szCs w:val="44"/>
        </w:rPr>
      </w:pPr>
    </w:p>
    <w:p w14:paraId="00D0A5BC" w14:textId="62C6EAFA" w:rsidR="00FD2651" w:rsidRPr="006073D7" w:rsidRDefault="0043613A">
      <w:pPr>
        <w:ind w:firstLine="720"/>
      </w:pPr>
      <w:r w:rsidRPr="006073D7">
        <w:t>These Philippine Bidding Documents (PBDs) for the procurement of Goods through Competitive Bidding have been prepared by the Government of the Philippines for use by any branch, constitutional commission or office, agency, department, bureau, office, or instrumentality of the Government of the Philippines, National Government Agencies, including Government-Owned and/or Controlled Corporations, Government Financing Institutions, State Universities and Colleges</w:t>
      </w:r>
      <w:r w:rsidR="003F39B5">
        <w:t xml:space="preserve">, </w:t>
      </w:r>
      <w:r w:rsidRPr="006073D7">
        <w:t xml:space="preserve">and Local Government Unit.  The procedures and practices presented in this document have been developed through broad experience, and are for mandatory use in projects that are financed in whole or in part by the Government of the Philippines or any foreign government/foreign or international financing institution in accordance with the provisions of the 2016 revised Implementing Rules and Regulations of Republic Act No. 9184. </w:t>
      </w:r>
    </w:p>
    <w:p w14:paraId="5F72C109" w14:textId="77777777" w:rsidR="00FD2651" w:rsidRPr="006073D7" w:rsidRDefault="00FD2651">
      <w:pPr>
        <w:ind w:firstLine="720"/>
      </w:pPr>
    </w:p>
    <w:p w14:paraId="506468C3" w14:textId="77777777" w:rsidR="00FD2651" w:rsidRPr="006073D7" w:rsidRDefault="0043613A">
      <w:pPr>
        <w:ind w:firstLine="720"/>
      </w:pPr>
      <w:r w:rsidRPr="006073D7">
        <w:t>The Bidding Documents shall clearly and adequately define, among others: (</w:t>
      </w:r>
      <w:proofErr w:type="spellStart"/>
      <w:r w:rsidRPr="006073D7">
        <w:t>i</w:t>
      </w:r>
      <w:proofErr w:type="spellEnd"/>
      <w:r w:rsidRPr="006073D7">
        <w:t>) the objectives, scope, and expected outputs and/or results of the proposed contract or Framework Agreement, as the case may be; (ii) the eligibility requirements of Bidders; (iii) the expected contract or Framework Agreement duration, the estimated quantity in the case of procurement of goods, delivery schedule and/or time frame; and (iv) the obligations, duties, and/or functions of the winning bidder.</w:t>
      </w:r>
    </w:p>
    <w:p w14:paraId="3713D4C3" w14:textId="77777777" w:rsidR="00FD2651" w:rsidRPr="006073D7" w:rsidRDefault="00FD2651">
      <w:pPr>
        <w:ind w:firstLine="720"/>
      </w:pPr>
    </w:p>
    <w:p w14:paraId="0ED6011A" w14:textId="77777777" w:rsidR="00FD2651" w:rsidRPr="006073D7" w:rsidRDefault="0043613A">
      <w:r w:rsidRPr="006073D7">
        <w:tab/>
        <w:t>Care should be taken to check the relevance of the provisions of the PBDs against the requirements of the specific Goods to be procured.  If duplication of a subject is inevitable in other sections of the document prepared by the Procuring Entity, care must be exercised to avoid contradictions between clauses dealing with the same matter.</w:t>
      </w:r>
    </w:p>
    <w:p w14:paraId="42F50821" w14:textId="77777777" w:rsidR="00FD2651" w:rsidRPr="006073D7" w:rsidRDefault="00FD2651">
      <w:pPr>
        <w:ind w:firstLine="720"/>
      </w:pPr>
    </w:p>
    <w:p w14:paraId="4D45B0FB" w14:textId="77777777" w:rsidR="00FD2651" w:rsidRPr="006073D7" w:rsidRDefault="0043613A">
      <w:pPr>
        <w:ind w:firstLine="720"/>
      </w:pPr>
      <w:r w:rsidRPr="006073D7">
        <w:t>Moreover, each section is prepared with notes intended only as information for the Procuring Entity or the person drafting the Bidding Documents.  They shall not be included in the final documents.  The following general directions should be observed when using the documents:</w:t>
      </w:r>
    </w:p>
    <w:p w14:paraId="05A3629B" w14:textId="77777777" w:rsidR="00FD2651" w:rsidRPr="006073D7" w:rsidRDefault="00FD2651">
      <w:pPr>
        <w:ind w:firstLine="720"/>
      </w:pPr>
    </w:p>
    <w:p w14:paraId="680A8A7B" w14:textId="77777777" w:rsidR="00FD2651" w:rsidRPr="006073D7" w:rsidRDefault="0043613A" w:rsidP="00BF7E6C">
      <w:pPr>
        <w:numPr>
          <w:ilvl w:val="0"/>
          <w:numId w:val="34"/>
        </w:numPr>
      </w:pPr>
      <w:r w:rsidRPr="006073D7">
        <w:t>All the documents listed in the Table of Contents are normally required for the procurement of Goods.  However, they should be adapted as necessary to the circumstances of the particular Procurement Project.</w:t>
      </w:r>
    </w:p>
    <w:p w14:paraId="776F7708" w14:textId="77777777" w:rsidR="00FD2651" w:rsidRPr="006073D7" w:rsidRDefault="00FD2651">
      <w:pPr>
        <w:ind w:left="1440"/>
      </w:pPr>
    </w:p>
    <w:p w14:paraId="0A3672C2" w14:textId="77777777" w:rsidR="00FD2651" w:rsidRPr="006073D7" w:rsidRDefault="0043613A" w:rsidP="00BF7E6C">
      <w:pPr>
        <w:numPr>
          <w:ilvl w:val="0"/>
          <w:numId w:val="34"/>
        </w:numPr>
      </w:pPr>
      <w:r w:rsidRPr="006073D7">
        <w:t>Specific details, such as the “</w:t>
      </w:r>
      <w:r w:rsidRPr="006073D7">
        <w:rPr>
          <w:i/>
        </w:rPr>
        <w:t>name of the Procuring Entity</w:t>
      </w:r>
      <w:r w:rsidRPr="006073D7">
        <w:t>” and “</w:t>
      </w:r>
      <w:r w:rsidRPr="006073D7">
        <w:rPr>
          <w:i/>
        </w:rPr>
        <w:t>address for bid submission</w:t>
      </w:r>
      <w:r w:rsidRPr="006073D7">
        <w:t>,” should be furnished in the Instructions to Bidders, Bid Data Sheet, and Special Conditions of Contract.  The final documents should contain neither blank spaces nor options.</w:t>
      </w:r>
    </w:p>
    <w:p w14:paraId="65DD31E6" w14:textId="77777777" w:rsidR="00FD2651" w:rsidRPr="006073D7" w:rsidRDefault="00FD2651">
      <w:pPr>
        <w:ind w:left="1440"/>
      </w:pPr>
    </w:p>
    <w:p w14:paraId="71D031F3" w14:textId="77777777" w:rsidR="00FD2651" w:rsidRPr="006073D7" w:rsidRDefault="0043613A" w:rsidP="00BF7E6C">
      <w:pPr>
        <w:numPr>
          <w:ilvl w:val="0"/>
          <w:numId w:val="34"/>
        </w:numPr>
      </w:pPr>
      <w:r w:rsidRPr="006073D7">
        <w:t xml:space="preserve">This Preface and the footnotes or notes in italics included in the Invitation to Bid, Bid Data Sheet, General Conditions of Contract, Special Conditions of Contract, Schedule of Requirements, and Specifications are not part of the text of the final document, although they contain instructions that the Procuring Entity should strictly follow.  </w:t>
      </w:r>
    </w:p>
    <w:p w14:paraId="5B19189C" w14:textId="77777777" w:rsidR="00FD2651" w:rsidRPr="006073D7" w:rsidRDefault="00FD2651">
      <w:pPr>
        <w:ind w:left="1440"/>
      </w:pPr>
    </w:p>
    <w:p w14:paraId="6CD1F0B6" w14:textId="77777777" w:rsidR="00FD2651" w:rsidRPr="006073D7" w:rsidRDefault="0043613A" w:rsidP="00BF7E6C">
      <w:pPr>
        <w:numPr>
          <w:ilvl w:val="0"/>
          <w:numId w:val="34"/>
        </w:numPr>
      </w:pPr>
      <w:r w:rsidRPr="006073D7">
        <w:t xml:space="preserve">The cover should be modified as required to identify the Bidding Documents as to the Procurement Project, Project Identification Number, and Procuring Entity, in addition to the date of issue. </w:t>
      </w:r>
    </w:p>
    <w:p w14:paraId="4D0C605D" w14:textId="77777777" w:rsidR="00FD2651" w:rsidRPr="006073D7" w:rsidRDefault="00FD2651"/>
    <w:p w14:paraId="6ED9BF80" w14:textId="77777777" w:rsidR="00FD2651" w:rsidRPr="006073D7" w:rsidRDefault="0043613A" w:rsidP="00BF7E6C">
      <w:pPr>
        <w:numPr>
          <w:ilvl w:val="0"/>
          <w:numId w:val="34"/>
        </w:numPr>
      </w:pPr>
      <w:r w:rsidRPr="006073D7">
        <w:t>Modifications for specific Procurement Project details should be provided in the Special Conditions of Contract as amendments to the Conditions of Contract.  For easy completion, whenever reference has to be made to specific clauses in the Bid Data Sheet or Special Conditions of Contract, these terms shall be printed in bold typeface on Sections I (Instructions to Bidders) and III (General Conditions of Contract), respectively.</w:t>
      </w:r>
    </w:p>
    <w:p w14:paraId="32948B09" w14:textId="77777777" w:rsidR="00FD2651" w:rsidRPr="006073D7" w:rsidRDefault="00FD2651"/>
    <w:p w14:paraId="07A6A3BA" w14:textId="77777777" w:rsidR="00FD2651" w:rsidRPr="006073D7" w:rsidRDefault="0043613A" w:rsidP="00BF7E6C">
      <w:pPr>
        <w:numPr>
          <w:ilvl w:val="0"/>
          <w:numId w:val="34"/>
        </w:numPr>
        <w:sectPr w:rsidR="00FD2651" w:rsidRPr="006073D7" w:rsidSect="00063BB9">
          <w:headerReference w:type="even" r:id="rId9"/>
          <w:footerReference w:type="even" r:id="rId10"/>
          <w:footerReference w:type="default" r:id="rId11"/>
          <w:footerReference w:type="first" r:id="rId12"/>
          <w:pgSz w:w="11909" w:h="16834"/>
          <w:pgMar w:top="1440" w:right="1440" w:bottom="1440" w:left="1440" w:header="720" w:footer="720" w:gutter="0"/>
          <w:pgNumType w:start="0"/>
          <w:cols w:space="720" w:equalWidth="0">
            <w:col w:w="9029"/>
          </w:cols>
          <w:docGrid w:linePitch="326"/>
        </w:sectPr>
      </w:pPr>
      <w:r w:rsidRPr="006073D7">
        <w:t xml:space="preserve">For guidelines on the use of Bidding Forms and the procurement of Foreign-Assisted Projects, these will be covered by a separate issuance of the Government Procurement Policy Board.  </w:t>
      </w:r>
    </w:p>
    <w:p w14:paraId="1EE3C6AD" w14:textId="77777777" w:rsidR="00FD2651" w:rsidRPr="006073D7" w:rsidRDefault="0043613A">
      <w:pPr>
        <w:keepNext/>
        <w:keepLines/>
        <w:pBdr>
          <w:top w:val="nil"/>
          <w:left w:val="nil"/>
          <w:bottom w:val="nil"/>
          <w:right w:val="nil"/>
          <w:between w:val="nil"/>
        </w:pBdr>
        <w:jc w:val="center"/>
        <w:rPr>
          <w:b/>
          <w:color w:val="000000"/>
          <w:sz w:val="36"/>
          <w:szCs w:val="36"/>
        </w:rPr>
      </w:pPr>
      <w:r w:rsidRPr="006073D7">
        <w:rPr>
          <w:b/>
          <w:color w:val="000000"/>
          <w:sz w:val="36"/>
          <w:szCs w:val="36"/>
        </w:rPr>
        <w:lastRenderedPageBreak/>
        <w:t>Table of Contents</w:t>
      </w:r>
    </w:p>
    <w:p w14:paraId="2349A5DA" w14:textId="77777777" w:rsidR="00FD2651" w:rsidRDefault="00FD2651">
      <w:pPr>
        <w:rPr>
          <w:sz w:val="28"/>
          <w:szCs w:val="28"/>
        </w:rPr>
      </w:pPr>
    </w:p>
    <w:p w14:paraId="5B6C6F37" w14:textId="77777777" w:rsidR="00A92C0A" w:rsidRPr="006073D7" w:rsidRDefault="00A92C0A">
      <w:pPr>
        <w:rPr>
          <w:sz w:val="28"/>
          <w:szCs w:val="28"/>
        </w:rPr>
      </w:pPr>
    </w:p>
    <w:sdt>
      <w:sdtPr>
        <w:id w:val="1313984560"/>
        <w:docPartObj>
          <w:docPartGallery w:val="Table of Contents"/>
          <w:docPartUnique/>
        </w:docPartObj>
      </w:sdtPr>
      <w:sdtEndPr/>
      <w:sdtContent>
        <w:p w14:paraId="69F374B5" w14:textId="7CD08ECA" w:rsidR="00FA08A0" w:rsidRPr="00F841B0" w:rsidRDefault="00507318" w:rsidP="00C8370F">
          <w:pPr>
            <w:pStyle w:val="TOC1"/>
            <w:tabs>
              <w:tab w:val="right" w:pos="9350"/>
            </w:tabs>
            <w:spacing w:after="60"/>
            <w:rPr>
              <w:rFonts w:asciiTheme="minorHAnsi" w:eastAsiaTheme="minorEastAsia" w:hAnsiTheme="minorHAnsi" w:cstheme="minorBidi"/>
              <w:b/>
              <w:bCs/>
              <w:noProof/>
              <w:sz w:val="28"/>
              <w:szCs w:val="28"/>
              <w:lang w:val="en-PH"/>
            </w:rPr>
          </w:pPr>
          <w:r w:rsidRPr="006073D7">
            <w:fldChar w:fldCharType="begin"/>
          </w:r>
          <w:r w:rsidR="0043613A" w:rsidRPr="006073D7">
            <w:instrText xml:space="preserve"> TOC \h \u \z </w:instrText>
          </w:r>
          <w:r w:rsidRPr="006073D7">
            <w:fldChar w:fldCharType="separate"/>
          </w:r>
          <w:hyperlink w:anchor="_Toc46916344" w:history="1">
            <w:r w:rsidR="00FA08A0" w:rsidRPr="00F841B0">
              <w:rPr>
                <w:rStyle w:val="Hyperlink"/>
                <w:b/>
                <w:bCs/>
                <w:noProof/>
                <w:sz w:val="28"/>
                <w:szCs w:val="28"/>
              </w:rPr>
              <w:t>Glossary of Acronyms, Terms, and Abbreviations</w:t>
            </w:r>
            <w:r w:rsidR="0066675E">
              <w:rPr>
                <w:rStyle w:val="Hyperlink"/>
                <w:b/>
                <w:bCs/>
                <w:noProof/>
                <w:sz w:val="28"/>
                <w:szCs w:val="28"/>
              </w:rPr>
              <w:t xml:space="preserve"> …………………………</w:t>
            </w:r>
            <w:r w:rsidR="00C8370F">
              <w:rPr>
                <w:rStyle w:val="Hyperlink"/>
                <w:b/>
                <w:bCs/>
                <w:noProof/>
                <w:sz w:val="28"/>
                <w:szCs w:val="28"/>
              </w:rPr>
              <w:t>.</w:t>
            </w:r>
            <w:r w:rsidRPr="00F841B0">
              <w:rPr>
                <w:b/>
                <w:bCs/>
                <w:noProof/>
                <w:webHidden/>
                <w:sz w:val="28"/>
                <w:szCs w:val="28"/>
              </w:rPr>
              <w:fldChar w:fldCharType="begin"/>
            </w:r>
            <w:r w:rsidR="00FA08A0" w:rsidRPr="00F841B0">
              <w:rPr>
                <w:b/>
                <w:bCs/>
                <w:noProof/>
                <w:webHidden/>
                <w:sz w:val="28"/>
                <w:szCs w:val="28"/>
              </w:rPr>
              <w:instrText xml:space="preserve"> PAGEREF _Toc46916344 \h </w:instrText>
            </w:r>
            <w:r w:rsidRPr="00F841B0">
              <w:rPr>
                <w:b/>
                <w:bCs/>
                <w:noProof/>
                <w:webHidden/>
                <w:sz w:val="28"/>
                <w:szCs w:val="28"/>
              </w:rPr>
            </w:r>
            <w:r w:rsidRPr="00F841B0">
              <w:rPr>
                <w:b/>
                <w:bCs/>
                <w:noProof/>
                <w:webHidden/>
                <w:sz w:val="28"/>
                <w:szCs w:val="28"/>
              </w:rPr>
              <w:fldChar w:fldCharType="separate"/>
            </w:r>
            <w:r w:rsidR="00122522">
              <w:rPr>
                <w:b/>
                <w:bCs/>
                <w:noProof/>
                <w:webHidden/>
                <w:sz w:val="28"/>
                <w:szCs w:val="28"/>
              </w:rPr>
              <w:t>4</w:t>
            </w:r>
            <w:r w:rsidRPr="00F841B0">
              <w:rPr>
                <w:b/>
                <w:bCs/>
                <w:noProof/>
                <w:webHidden/>
                <w:sz w:val="28"/>
                <w:szCs w:val="28"/>
              </w:rPr>
              <w:fldChar w:fldCharType="end"/>
            </w:r>
          </w:hyperlink>
        </w:p>
        <w:p w14:paraId="3BD13AE4" w14:textId="610A557E" w:rsidR="00FA08A0" w:rsidRPr="00F841B0" w:rsidRDefault="003F13EC" w:rsidP="00C8370F">
          <w:pPr>
            <w:pStyle w:val="TOC1"/>
            <w:tabs>
              <w:tab w:val="right" w:pos="9350"/>
            </w:tabs>
            <w:spacing w:after="60"/>
            <w:rPr>
              <w:rFonts w:asciiTheme="minorHAnsi" w:eastAsiaTheme="minorEastAsia" w:hAnsiTheme="minorHAnsi" w:cstheme="minorBidi"/>
              <w:b/>
              <w:bCs/>
              <w:noProof/>
              <w:sz w:val="28"/>
              <w:szCs w:val="28"/>
              <w:lang w:val="en-PH"/>
            </w:rPr>
          </w:pPr>
          <w:hyperlink w:anchor="_Toc46916345" w:history="1">
            <w:r w:rsidR="00FA08A0" w:rsidRPr="00F841B0">
              <w:rPr>
                <w:rStyle w:val="Hyperlink"/>
                <w:b/>
                <w:bCs/>
                <w:noProof/>
                <w:sz w:val="28"/>
                <w:szCs w:val="28"/>
              </w:rPr>
              <w:t>Section I. Invitation to Bid</w:t>
            </w:r>
            <w:r w:rsidR="0066675E">
              <w:rPr>
                <w:rStyle w:val="Hyperlink"/>
                <w:b/>
                <w:bCs/>
                <w:noProof/>
                <w:sz w:val="28"/>
                <w:szCs w:val="28"/>
              </w:rPr>
              <w:t>…</w:t>
            </w:r>
            <w:r w:rsidR="0066675E" w:rsidRPr="00D703FD">
              <w:rPr>
                <w:rStyle w:val="Hyperlink"/>
                <w:b/>
                <w:bCs/>
                <w:noProof/>
                <w:szCs w:val="28"/>
              </w:rPr>
              <w:t>…</w:t>
            </w:r>
            <w:r w:rsidR="0066675E">
              <w:rPr>
                <w:rStyle w:val="Hyperlink"/>
                <w:b/>
                <w:bCs/>
                <w:noProof/>
                <w:sz w:val="28"/>
                <w:szCs w:val="28"/>
              </w:rPr>
              <w:t>………………………………………………</w:t>
            </w:r>
            <w:r w:rsidR="00C8370F" w:rsidRPr="00D703FD">
              <w:rPr>
                <w:rStyle w:val="Hyperlink"/>
                <w:b/>
                <w:bCs/>
                <w:noProof/>
                <w:sz w:val="28"/>
                <w:szCs w:val="28"/>
              </w:rPr>
              <w:t>..</w:t>
            </w:r>
            <w:r w:rsidR="00507318" w:rsidRPr="00F841B0">
              <w:rPr>
                <w:b/>
                <w:bCs/>
                <w:noProof/>
                <w:webHidden/>
                <w:sz w:val="28"/>
                <w:szCs w:val="28"/>
              </w:rPr>
              <w:fldChar w:fldCharType="begin"/>
            </w:r>
            <w:r w:rsidR="00FA08A0" w:rsidRPr="00F841B0">
              <w:rPr>
                <w:b/>
                <w:bCs/>
                <w:noProof/>
                <w:webHidden/>
                <w:sz w:val="28"/>
                <w:szCs w:val="28"/>
              </w:rPr>
              <w:instrText xml:space="preserve"> PAGEREF _Toc46916345 \h </w:instrText>
            </w:r>
            <w:r w:rsidR="00507318" w:rsidRPr="00F841B0">
              <w:rPr>
                <w:b/>
                <w:bCs/>
                <w:noProof/>
                <w:webHidden/>
                <w:sz w:val="28"/>
                <w:szCs w:val="28"/>
              </w:rPr>
            </w:r>
            <w:r w:rsidR="00507318" w:rsidRPr="00F841B0">
              <w:rPr>
                <w:b/>
                <w:bCs/>
                <w:noProof/>
                <w:webHidden/>
                <w:sz w:val="28"/>
                <w:szCs w:val="28"/>
              </w:rPr>
              <w:fldChar w:fldCharType="separate"/>
            </w:r>
            <w:r w:rsidR="00122522">
              <w:rPr>
                <w:b/>
                <w:bCs/>
                <w:noProof/>
                <w:webHidden/>
                <w:sz w:val="28"/>
                <w:szCs w:val="28"/>
              </w:rPr>
              <w:t>7</w:t>
            </w:r>
            <w:r w:rsidR="00507318" w:rsidRPr="00F841B0">
              <w:rPr>
                <w:b/>
                <w:bCs/>
                <w:noProof/>
                <w:webHidden/>
                <w:sz w:val="28"/>
                <w:szCs w:val="28"/>
              </w:rPr>
              <w:fldChar w:fldCharType="end"/>
            </w:r>
          </w:hyperlink>
        </w:p>
        <w:p w14:paraId="64CD0F52" w14:textId="6881A23F" w:rsidR="00FA08A0" w:rsidRPr="00F841B0" w:rsidRDefault="003F13EC" w:rsidP="00FA08A0">
          <w:pPr>
            <w:pStyle w:val="TOC1"/>
            <w:tabs>
              <w:tab w:val="right" w:pos="9350"/>
            </w:tabs>
            <w:spacing w:after="60"/>
            <w:rPr>
              <w:rFonts w:asciiTheme="minorHAnsi" w:eastAsiaTheme="minorEastAsia" w:hAnsiTheme="minorHAnsi" w:cstheme="minorBidi"/>
              <w:b/>
              <w:bCs/>
              <w:noProof/>
              <w:sz w:val="22"/>
              <w:szCs w:val="22"/>
              <w:lang w:val="en-PH"/>
            </w:rPr>
          </w:pPr>
          <w:hyperlink w:anchor="_Toc46916346" w:history="1">
            <w:r w:rsidR="00FA08A0" w:rsidRPr="00F841B0">
              <w:rPr>
                <w:rStyle w:val="Hyperlink"/>
                <w:b/>
                <w:bCs/>
                <w:noProof/>
                <w:sz w:val="28"/>
                <w:szCs w:val="28"/>
              </w:rPr>
              <w:t>Section II. Instructions to Bidders</w:t>
            </w:r>
            <w:r w:rsidR="0066675E">
              <w:rPr>
                <w:rStyle w:val="Hyperlink"/>
                <w:b/>
                <w:bCs/>
                <w:noProof/>
                <w:sz w:val="28"/>
                <w:szCs w:val="28"/>
              </w:rPr>
              <w:t>…………………………………………..</w:t>
            </w:r>
            <w:r w:rsidR="00C8370F">
              <w:rPr>
                <w:rStyle w:val="Hyperlink"/>
                <w:b/>
                <w:bCs/>
                <w:noProof/>
                <w:sz w:val="28"/>
                <w:szCs w:val="28"/>
              </w:rPr>
              <w:t>.</w:t>
            </w:r>
            <w:r w:rsidR="00507318" w:rsidRPr="00F841B0">
              <w:rPr>
                <w:b/>
                <w:bCs/>
                <w:noProof/>
                <w:webHidden/>
                <w:sz w:val="28"/>
                <w:szCs w:val="28"/>
              </w:rPr>
              <w:fldChar w:fldCharType="begin"/>
            </w:r>
            <w:r w:rsidR="00FA08A0" w:rsidRPr="00F841B0">
              <w:rPr>
                <w:b/>
                <w:bCs/>
                <w:noProof/>
                <w:webHidden/>
                <w:sz w:val="28"/>
                <w:szCs w:val="28"/>
              </w:rPr>
              <w:instrText xml:space="preserve"> PAGEREF _Toc46916346 \h </w:instrText>
            </w:r>
            <w:r w:rsidR="00507318" w:rsidRPr="00F841B0">
              <w:rPr>
                <w:b/>
                <w:bCs/>
                <w:noProof/>
                <w:webHidden/>
                <w:sz w:val="28"/>
                <w:szCs w:val="28"/>
              </w:rPr>
            </w:r>
            <w:r w:rsidR="00507318" w:rsidRPr="00F841B0">
              <w:rPr>
                <w:b/>
                <w:bCs/>
                <w:noProof/>
                <w:webHidden/>
                <w:sz w:val="28"/>
                <w:szCs w:val="28"/>
              </w:rPr>
              <w:fldChar w:fldCharType="separate"/>
            </w:r>
            <w:r w:rsidR="00122522">
              <w:rPr>
                <w:b/>
                <w:bCs/>
                <w:noProof/>
                <w:webHidden/>
                <w:sz w:val="28"/>
                <w:szCs w:val="28"/>
              </w:rPr>
              <w:t>10</w:t>
            </w:r>
            <w:r w:rsidR="00507318" w:rsidRPr="00F841B0">
              <w:rPr>
                <w:b/>
                <w:bCs/>
                <w:noProof/>
                <w:webHidden/>
                <w:sz w:val="28"/>
                <w:szCs w:val="28"/>
              </w:rPr>
              <w:fldChar w:fldCharType="end"/>
            </w:r>
          </w:hyperlink>
        </w:p>
        <w:p w14:paraId="29D1BC78" w14:textId="6711E684" w:rsidR="00FA08A0" w:rsidRDefault="003F13EC" w:rsidP="00F841B0">
          <w:pPr>
            <w:pStyle w:val="TOC2"/>
            <w:rPr>
              <w:rFonts w:asciiTheme="minorHAnsi" w:eastAsiaTheme="minorEastAsia" w:hAnsiTheme="minorHAnsi" w:cstheme="minorBidi"/>
              <w:noProof/>
              <w:sz w:val="22"/>
              <w:szCs w:val="22"/>
              <w:lang w:val="en-PH"/>
            </w:rPr>
          </w:pPr>
          <w:hyperlink w:anchor="_Toc46916347" w:history="1">
            <w:r w:rsidR="00FA08A0" w:rsidRPr="00BB61FB">
              <w:rPr>
                <w:rStyle w:val="Hyperlink"/>
                <w:noProof/>
              </w:rPr>
              <w:t>1.</w:t>
            </w:r>
            <w:r w:rsidR="00FA08A0">
              <w:rPr>
                <w:rFonts w:asciiTheme="minorHAnsi" w:eastAsiaTheme="minorEastAsia" w:hAnsiTheme="minorHAnsi" w:cstheme="minorBidi"/>
                <w:noProof/>
                <w:sz w:val="22"/>
                <w:szCs w:val="22"/>
                <w:lang w:val="en-PH"/>
              </w:rPr>
              <w:tab/>
            </w:r>
            <w:r w:rsidR="00FA08A0" w:rsidRPr="00BB61FB">
              <w:rPr>
                <w:rStyle w:val="Hyperlink"/>
                <w:noProof/>
              </w:rPr>
              <w:t>Scope of Bid</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_Toc46916347 \h </w:instrText>
            </w:r>
            <w:r w:rsidR="00507318">
              <w:rPr>
                <w:noProof/>
                <w:webHidden/>
              </w:rPr>
            </w:r>
            <w:r w:rsidR="00507318">
              <w:rPr>
                <w:noProof/>
                <w:webHidden/>
              </w:rPr>
              <w:fldChar w:fldCharType="separate"/>
            </w:r>
            <w:r w:rsidR="00122522">
              <w:rPr>
                <w:noProof/>
                <w:webHidden/>
              </w:rPr>
              <w:t>11</w:t>
            </w:r>
            <w:r w:rsidR="00507318">
              <w:rPr>
                <w:noProof/>
                <w:webHidden/>
              </w:rPr>
              <w:fldChar w:fldCharType="end"/>
            </w:r>
          </w:hyperlink>
        </w:p>
        <w:p w14:paraId="6E380ED9" w14:textId="10E33594" w:rsidR="00FA08A0" w:rsidRDefault="003F13EC" w:rsidP="00F841B0">
          <w:pPr>
            <w:pStyle w:val="TOC2"/>
            <w:rPr>
              <w:rFonts w:asciiTheme="minorHAnsi" w:eastAsiaTheme="minorEastAsia" w:hAnsiTheme="minorHAnsi" w:cstheme="minorBidi"/>
              <w:noProof/>
              <w:sz w:val="22"/>
              <w:szCs w:val="22"/>
              <w:lang w:val="en-PH"/>
            </w:rPr>
          </w:pPr>
          <w:hyperlink w:anchor="_Toc46916348" w:history="1">
            <w:r w:rsidR="00FA08A0" w:rsidRPr="00BB61FB">
              <w:rPr>
                <w:rStyle w:val="Hyperlink"/>
                <w:noProof/>
              </w:rPr>
              <w:t>2.</w:t>
            </w:r>
            <w:r w:rsidR="00FA08A0">
              <w:rPr>
                <w:rFonts w:asciiTheme="minorHAnsi" w:eastAsiaTheme="minorEastAsia" w:hAnsiTheme="minorHAnsi" w:cstheme="minorBidi"/>
                <w:noProof/>
                <w:sz w:val="22"/>
                <w:szCs w:val="22"/>
                <w:lang w:val="en-PH"/>
              </w:rPr>
              <w:tab/>
            </w:r>
            <w:r w:rsidR="00FA08A0" w:rsidRPr="00BB61FB">
              <w:rPr>
                <w:rStyle w:val="Hyperlink"/>
                <w:noProof/>
              </w:rPr>
              <w:t>Funding Information</w:t>
            </w:r>
            <w:r w:rsidR="0066675E">
              <w:rPr>
                <w:rStyle w:val="Hyperlink"/>
                <w:noProof/>
              </w:rPr>
              <w:t>……………………………………………………………….</w:t>
            </w:r>
            <w:r w:rsidR="00FA08A0">
              <w:rPr>
                <w:noProof/>
                <w:webHidden/>
              </w:rPr>
              <w:tab/>
            </w:r>
            <w:r w:rsidR="00507318">
              <w:rPr>
                <w:noProof/>
                <w:webHidden/>
              </w:rPr>
              <w:fldChar w:fldCharType="begin"/>
            </w:r>
            <w:r w:rsidR="00FA08A0">
              <w:rPr>
                <w:noProof/>
                <w:webHidden/>
              </w:rPr>
              <w:instrText xml:space="preserve"> PAGEREF _Toc46916348 \h </w:instrText>
            </w:r>
            <w:r w:rsidR="00507318">
              <w:rPr>
                <w:noProof/>
                <w:webHidden/>
              </w:rPr>
            </w:r>
            <w:r w:rsidR="00507318">
              <w:rPr>
                <w:noProof/>
                <w:webHidden/>
              </w:rPr>
              <w:fldChar w:fldCharType="separate"/>
            </w:r>
            <w:r w:rsidR="00122522">
              <w:rPr>
                <w:noProof/>
                <w:webHidden/>
              </w:rPr>
              <w:t>11</w:t>
            </w:r>
            <w:r w:rsidR="00507318">
              <w:rPr>
                <w:noProof/>
                <w:webHidden/>
              </w:rPr>
              <w:fldChar w:fldCharType="end"/>
            </w:r>
          </w:hyperlink>
        </w:p>
        <w:p w14:paraId="779E9111" w14:textId="30514ED3" w:rsidR="00FA08A0" w:rsidRDefault="003F13EC" w:rsidP="00F841B0">
          <w:pPr>
            <w:pStyle w:val="TOC2"/>
            <w:rPr>
              <w:rFonts w:asciiTheme="minorHAnsi" w:eastAsiaTheme="minorEastAsia" w:hAnsiTheme="minorHAnsi" w:cstheme="minorBidi"/>
              <w:noProof/>
              <w:sz w:val="22"/>
              <w:szCs w:val="22"/>
              <w:lang w:val="en-PH"/>
            </w:rPr>
          </w:pPr>
          <w:hyperlink w:anchor="_Toc46916349" w:history="1">
            <w:r w:rsidR="00FA08A0" w:rsidRPr="00BB61FB">
              <w:rPr>
                <w:rStyle w:val="Hyperlink"/>
                <w:noProof/>
              </w:rPr>
              <w:t>3.</w:t>
            </w:r>
            <w:r w:rsidR="00FA08A0">
              <w:rPr>
                <w:rFonts w:asciiTheme="minorHAnsi" w:eastAsiaTheme="minorEastAsia" w:hAnsiTheme="minorHAnsi" w:cstheme="minorBidi"/>
                <w:noProof/>
                <w:sz w:val="22"/>
                <w:szCs w:val="22"/>
                <w:lang w:val="en-PH"/>
              </w:rPr>
              <w:tab/>
            </w:r>
            <w:r w:rsidR="00FA08A0" w:rsidRPr="00BB61FB">
              <w:rPr>
                <w:rStyle w:val="Hyperlink"/>
                <w:noProof/>
              </w:rPr>
              <w:t>Bidding Requirements</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_Toc46916349 \h </w:instrText>
            </w:r>
            <w:r w:rsidR="00507318">
              <w:rPr>
                <w:noProof/>
                <w:webHidden/>
              </w:rPr>
            </w:r>
            <w:r w:rsidR="00507318">
              <w:rPr>
                <w:noProof/>
                <w:webHidden/>
              </w:rPr>
              <w:fldChar w:fldCharType="separate"/>
            </w:r>
            <w:r w:rsidR="00122522">
              <w:rPr>
                <w:noProof/>
                <w:webHidden/>
              </w:rPr>
              <w:t>11</w:t>
            </w:r>
            <w:r w:rsidR="00507318">
              <w:rPr>
                <w:noProof/>
                <w:webHidden/>
              </w:rPr>
              <w:fldChar w:fldCharType="end"/>
            </w:r>
          </w:hyperlink>
        </w:p>
        <w:p w14:paraId="19302B4B" w14:textId="3BC0123D" w:rsidR="00FA08A0" w:rsidRDefault="003F13EC" w:rsidP="00F841B0">
          <w:pPr>
            <w:pStyle w:val="TOC2"/>
            <w:rPr>
              <w:rFonts w:asciiTheme="minorHAnsi" w:eastAsiaTheme="minorEastAsia" w:hAnsiTheme="minorHAnsi" w:cstheme="minorBidi"/>
              <w:noProof/>
              <w:sz w:val="22"/>
              <w:szCs w:val="22"/>
              <w:lang w:val="en-PH"/>
            </w:rPr>
          </w:pPr>
          <w:hyperlink w:anchor="_Toc46916351" w:history="1">
            <w:r w:rsidR="00FA08A0" w:rsidRPr="00BB61FB">
              <w:rPr>
                <w:rStyle w:val="Hyperlink"/>
                <w:noProof/>
              </w:rPr>
              <w:t>4.</w:t>
            </w:r>
            <w:r w:rsidR="00FA08A0">
              <w:rPr>
                <w:rFonts w:asciiTheme="minorHAnsi" w:eastAsiaTheme="minorEastAsia" w:hAnsiTheme="minorHAnsi" w:cstheme="minorBidi"/>
                <w:noProof/>
                <w:sz w:val="22"/>
                <w:szCs w:val="22"/>
                <w:lang w:val="en-PH"/>
              </w:rPr>
              <w:tab/>
            </w:r>
            <w:r w:rsidR="00FA08A0" w:rsidRPr="00BB61FB">
              <w:rPr>
                <w:rStyle w:val="Hyperlink"/>
                <w:noProof/>
              </w:rPr>
              <w:t>Corrupt, Fraudulent, Collusive, and Coercive Practices</w:t>
            </w:r>
            <w:r w:rsidR="00FA08A0">
              <w:rPr>
                <w:noProof/>
                <w:webHidden/>
              </w:rPr>
              <w:tab/>
            </w:r>
            <w:r w:rsidR="00507318">
              <w:rPr>
                <w:noProof/>
                <w:webHidden/>
              </w:rPr>
              <w:fldChar w:fldCharType="begin"/>
            </w:r>
            <w:r w:rsidR="00FA08A0">
              <w:rPr>
                <w:noProof/>
                <w:webHidden/>
              </w:rPr>
              <w:instrText xml:space="preserve"> PAGEREF _Toc46916351 \h </w:instrText>
            </w:r>
            <w:r w:rsidR="00507318">
              <w:rPr>
                <w:noProof/>
                <w:webHidden/>
              </w:rPr>
            </w:r>
            <w:r w:rsidR="00507318">
              <w:rPr>
                <w:noProof/>
                <w:webHidden/>
              </w:rPr>
              <w:fldChar w:fldCharType="separate"/>
            </w:r>
            <w:r w:rsidR="00122522">
              <w:rPr>
                <w:noProof/>
                <w:webHidden/>
              </w:rPr>
              <w:t>11</w:t>
            </w:r>
            <w:r w:rsidR="00507318">
              <w:rPr>
                <w:noProof/>
                <w:webHidden/>
              </w:rPr>
              <w:fldChar w:fldCharType="end"/>
            </w:r>
          </w:hyperlink>
        </w:p>
        <w:p w14:paraId="67F9A84C" w14:textId="5C856646" w:rsidR="00FA08A0" w:rsidRDefault="003F13EC" w:rsidP="00F841B0">
          <w:pPr>
            <w:pStyle w:val="TOC2"/>
            <w:rPr>
              <w:rFonts w:asciiTheme="minorHAnsi" w:eastAsiaTheme="minorEastAsia" w:hAnsiTheme="minorHAnsi" w:cstheme="minorBidi"/>
              <w:noProof/>
              <w:sz w:val="22"/>
              <w:szCs w:val="22"/>
              <w:lang w:val="en-PH"/>
            </w:rPr>
          </w:pPr>
          <w:hyperlink w:anchor="_Toc46916352" w:history="1">
            <w:r w:rsidR="00FA08A0" w:rsidRPr="00BB61FB">
              <w:rPr>
                <w:rStyle w:val="Hyperlink"/>
                <w:noProof/>
              </w:rPr>
              <w:t>5.</w:t>
            </w:r>
            <w:r w:rsidR="00FA08A0">
              <w:rPr>
                <w:rFonts w:asciiTheme="minorHAnsi" w:eastAsiaTheme="minorEastAsia" w:hAnsiTheme="minorHAnsi" w:cstheme="minorBidi"/>
                <w:noProof/>
                <w:sz w:val="22"/>
                <w:szCs w:val="22"/>
                <w:lang w:val="en-PH"/>
              </w:rPr>
              <w:tab/>
            </w:r>
            <w:r w:rsidR="00FA08A0" w:rsidRPr="00BB61FB">
              <w:rPr>
                <w:rStyle w:val="Hyperlink"/>
                <w:noProof/>
              </w:rPr>
              <w:t>Eligible Bidders</w:t>
            </w:r>
            <w:r w:rsidR="0066675E">
              <w:rPr>
                <w:rStyle w:val="Hyperlink"/>
                <w:noProof/>
              </w:rPr>
              <w:t>……………………………………………………………………</w:t>
            </w:r>
            <w:r w:rsidR="00FA08A0">
              <w:rPr>
                <w:noProof/>
                <w:webHidden/>
              </w:rPr>
              <w:tab/>
            </w:r>
            <w:r w:rsidR="00507318">
              <w:rPr>
                <w:noProof/>
                <w:webHidden/>
              </w:rPr>
              <w:fldChar w:fldCharType="begin"/>
            </w:r>
            <w:r w:rsidR="00FA08A0">
              <w:rPr>
                <w:noProof/>
                <w:webHidden/>
              </w:rPr>
              <w:instrText xml:space="preserve"> PAGEREF _Toc46916352 \h </w:instrText>
            </w:r>
            <w:r w:rsidR="00507318">
              <w:rPr>
                <w:noProof/>
                <w:webHidden/>
              </w:rPr>
            </w:r>
            <w:r w:rsidR="00507318">
              <w:rPr>
                <w:noProof/>
                <w:webHidden/>
              </w:rPr>
              <w:fldChar w:fldCharType="separate"/>
            </w:r>
            <w:r w:rsidR="00122522">
              <w:rPr>
                <w:noProof/>
                <w:webHidden/>
              </w:rPr>
              <w:t>12</w:t>
            </w:r>
            <w:r w:rsidR="00507318">
              <w:rPr>
                <w:noProof/>
                <w:webHidden/>
              </w:rPr>
              <w:fldChar w:fldCharType="end"/>
            </w:r>
          </w:hyperlink>
        </w:p>
        <w:p w14:paraId="6FBA5375" w14:textId="23CEE204" w:rsidR="00FA08A0" w:rsidRDefault="003F13EC" w:rsidP="00F841B0">
          <w:pPr>
            <w:pStyle w:val="TOC2"/>
            <w:rPr>
              <w:rFonts w:asciiTheme="minorHAnsi" w:eastAsiaTheme="minorEastAsia" w:hAnsiTheme="minorHAnsi" w:cstheme="minorBidi"/>
              <w:noProof/>
              <w:sz w:val="22"/>
              <w:szCs w:val="22"/>
              <w:lang w:val="en-PH"/>
            </w:rPr>
          </w:pPr>
          <w:hyperlink w:anchor="_Toc46916353" w:history="1">
            <w:r w:rsidR="00FA08A0" w:rsidRPr="00BB61FB">
              <w:rPr>
                <w:rStyle w:val="Hyperlink"/>
                <w:noProof/>
              </w:rPr>
              <w:t>6.</w:t>
            </w:r>
            <w:r w:rsidR="00FA08A0">
              <w:rPr>
                <w:rFonts w:asciiTheme="minorHAnsi" w:eastAsiaTheme="minorEastAsia" w:hAnsiTheme="minorHAnsi" w:cstheme="minorBidi"/>
                <w:noProof/>
                <w:sz w:val="22"/>
                <w:szCs w:val="22"/>
                <w:lang w:val="en-PH"/>
              </w:rPr>
              <w:tab/>
            </w:r>
            <w:r w:rsidR="00FA08A0" w:rsidRPr="00BB61FB">
              <w:rPr>
                <w:rStyle w:val="Hyperlink"/>
                <w:noProof/>
              </w:rPr>
              <w:t>Origin of Goods</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_Toc46916353 \h </w:instrText>
            </w:r>
            <w:r w:rsidR="00507318">
              <w:rPr>
                <w:noProof/>
                <w:webHidden/>
              </w:rPr>
            </w:r>
            <w:r w:rsidR="00507318">
              <w:rPr>
                <w:noProof/>
                <w:webHidden/>
              </w:rPr>
              <w:fldChar w:fldCharType="separate"/>
            </w:r>
            <w:r w:rsidR="00122522">
              <w:rPr>
                <w:noProof/>
                <w:webHidden/>
              </w:rPr>
              <w:t>12</w:t>
            </w:r>
            <w:r w:rsidR="00507318">
              <w:rPr>
                <w:noProof/>
                <w:webHidden/>
              </w:rPr>
              <w:fldChar w:fldCharType="end"/>
            </w:r>
          </w:hyperlink>
        </w:p>
        <w:p w14:paraId="5A20A644" w14:textId="658D10F8" w:rsidR="00FA08A0" w:rsidRDefault="003F13EC" w:rsidP="00F841B0">
          <w:pPr>
            <w:pStyle w:val="TOC2"/>
            <w:rPr>
              <w:rFonts w:asciiTheme="minorHAnsi" w:eastAsiaTheme="minorEastAsia" w:hAnsiTheme="minorHAnsi" w:cstheme="minorBidi"/>
              <w:noProof/>
              <w:sz w:val="22"/>
              <w:szCs w:val="22"/>
              <w:lang w:val="en-PH"/>
            </w:rPr>
          </w:pPr>
          <w:hyperlink w:anchor="_Toc46916354" w:history="1">
            <w:r w:rsidR="00FA08A0" w:rsidRPr="00BB61FB">
              <w:rPr>
                <w:rStyle w:val="Hyperlink"/>
                <w:noProof/>
              </w:rPr>
              <w:t>7.</w:t>
            </w:r>
            <w:r w:rsidR="00FA08A0">
              <w:rPr>
                <w:rFonts w:asciiTheme="minorHAnsi" w:eastAsiaTheme="minorEastAsia" w:hAnsiTheme="minorHAnsi" w:cstheme="minorBidi"/>
                <w:noProof/>
                <w:sz w:val="22"/>
                <w:szCs w:val="22"/>
                <w:lang w:val="en-PH"/>
              </w:rPr>
              <w:tab/>
            </w:r>
            <w:r w:rsidR="00FA08A0" w:rsidRPr="00BB61FB">
              <w:rPr>
                <w:rStyle w:val="Hyperlink"/>
                <w:noProof/>
              </w:rPr>
              <w:t>Subcontracts</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_Toc46916354 \h </w:instrText>
            </w:r>
            <w:r w:rsidR="00507318">
              <w:rPr>
                <w:noProof/>
                <w:webHidden/>
              </w:rPr>
            </w:r>
            <w:r w:rsidR="00507318">
              <w:rPr>
                <w:noProof/>
                <w:webHidden/>
              </w:rPr>
              <w:fldChar w:fldCharType="separate"/>
            </w:r>
            <w:r w:rsidR="00122522">
              <w:rPr>
                <w:noProof/>
                <w:webHidden/>
              </w:rPr>
              <w:t>13</w:t>
            </w:r>
            <w:r w:rsidR="00507318">
              <w:rPr>
                <w:noProof/>
                <w:webHidden/>
              </w:rPr>
              <w:fldChar w:fldCharType="end"/>
            </w:r>
          </w:hyperlink>
        </w:p>
        <w:p w14:paraId="319754CC" w14:textId="3C4AA7DF" w:rsidR="00FA08A0" w:rsidRDefault="003F13EC" w:rsidP="00F841B0">
          <w:pPr>
            <w:pStyle w:val="TOC2"/>
            <w:rPr>
              <w:rFonts w:asciiTheme="minorHAnsi" w:eastAsiaTheme="minorEastAsia" w:hAnsiTheme="minorHAnsi" w:cstheme="minorBidi"/>
              <w:noProof/>
              <w:sz w:val="22"/>
              <w:szCs w:val="22"/>
              <w:lang w:val="en-PH"/>
            </w:rPr>
          </w:pPr>
          <w:hyperlink w:anchor="_Toc46916355" w:history="1">
            <w:r w:rsidR="00FA08A0" w:rsidRPr="00BB61FB">
              <w:rPr>
                <w:rStyle w:val="Hyperlink"/>
                <w:noProof/>
              </w:rPr>
              <w:t>8.</w:t>
            </w:r>
            <w:r w:rsidR="00FA08A0">
              <w:rPr>
                <w:rFonts w:asciiTheme="minorHAnsi" w:eastAsiaTheme="minorEastAsia" w:hAnsiTheme="minorHAnsi" w:cstheme="minorBidi"/>
                <w:noProof/>
                <w:sz w:val="22"/>
                <w:szCs w:val="22"/>
                <w:lang w:val="en-PH"/>
              </w:rPr>
              <w:tab/>
            </w:r>
            <w:r w:rsidR="00FA08A0" w:rsidRPr="00BB61FB">
              <w:rPr>
                <w:rStyle w:val="Hyperlink"/>
                <w:noProof/>
              </w:rPr>
              <w:t>Pre-Bid Conference</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_Toc46916355 \h </w:instrText>
            </w:r>
            <w:r w:rsidR="00507318">
              <w:rPr>
                <w:noProof/>
                <w:webHidden/>
              </w:rPr>
            </w:r>
            <w:r w:rsidR="00507318">
              <w:rPr>
                <w:noProof/>
                <w:webHidden/>
              </w:rPr>
              <w:fldChar w:fldCharType="separate"/>
            </w:r>
            <w:r w:rsidR="00122522">
              <w:rPr>
                <w:noProof/>
                <w:webHidden/>
              </w:rPr>
              <w:t>13</w:t>
            </w:r>
            <w:r w:rsidR="00507318">
              <w:rPr>
                <w:noProof/>
                <w:webHidden/>
              </w:rPr>
              <w:fldChar w:fldCharType="end"/>
            </w:r>
          </w:hyperlink>
        </w:p>
        <w:p w14:paraId="159CE4A3" w14:textId="66584BBA" w:rsidR="00FA08A0" w:rsidRDefault="003F13EC" w:rsidP="00F841B0">
          <w:pPr>
            <w:pStyle w:val="TOC2"/>
            <w:rPr>
              <w:rFonts w:asciiTheme="minorHAnsi" w:eastAsiaTheme="minorEastAsia" w:hAnsiTheme="minorHAnsi" w:cstheme="minorBidi"/>
              <w:noProof/>
              <w:sz w:val="22"/>
              <w:szCs w:val="22"/>
              <w:lang w:val="en-PH"/>
            </w:rPr>
          </w:pPr>
          <w:hyperlink w:anchor="_Toc46916356" w:history="1">
            <w:r w:rsidR="00FA08A0" w:rsidRPr="00BB61FB">
              <w:rPr>
                <w:rStyle w:val="Hyperlink"/>
                <w:noProof/>
              </w:rPr>
              <w:t>9.</w:t>
            </w:r>
            <w:r w:rsidR="00FA08A0">
              <w:rPr>
                <w:rFonts w:asciiTheme="minorHAnsi" w:eastAsiaTheme="minorEastAsia" w:hAnsiTheme="minorHAnsi" w:cstheme="minorBidi"/>
                <w:noProof/>
                <w:sz w:val="22"/>
                <w:szCs w:val="22"/>
                <w:lang w:val="en-PH"/>
              </w:rPr>
              <w:tab/>
            </w:r>
            <w:r w:rsidR="00FA08A0" w:rsidRPr="00BB61FB">
              <w:rPr>
                <w:rStyle w:val="Hyperlink"/>
                <w:noProof/>
              </w:rPr>
              <w:t>Clarification and Amendment of Bidding Documents</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_Toc46916356 \h </w:instrText>
            </w:r>
            <w:r w:rsidR="00507318">
              <w:rPr>
                <w:noProof/>
                <w:webHidden/>
              </w:rPr>
            </w:r>
            <w:r w:rsidR="00507318">
              <w:rPr>
                <w:noProof/>
                <w:webHidden/>
              </w:rPr>
              <w:fldChar w:fldCharType="separate"/>
            </w:r>
            <w:r w:rsidR="00122522">
              <w:rPr>
                <w:noProof/>
                <w:webHidden/>
              </w:rPr>
              <w:t>13</w:t>
            </w:r>
            <w:r w:rsidR="00507318">
              <w:rPr>
                <w:noProof/>
                <w:webHidden/>
              </w:rPr>
              <w:fldChar w:fldCharType="end"/>
            </w:r>
          </w:hyperlink>
        </w:p>
        <w:p w14:paraId="3EFC027A" w14:textId="073A415A" w:rsidR="00FA08A0" w:rsidRDefault="003F13EC" w:rsidP="00F841B0">
          <w:pPr>
            <w:pStyle w:val="TOC2"/>
            <w:rPr>
              <w:rFonts w:asciiTheme="minorHAnsi" w:eastAsiaTheme="minorEastAsia" w:hAnsiTheme="minorHAnsi" w:cstheme="minorBidi"/>
              <w:noProof/>
              <w:sz w:val="22"/>
              <w:szCs w:val="22"/>
              <w:lang w:val="en-PH"/>
            </w:rPr>
          </w:pPr>
          <w:hyperlink w:anchor="_Toc46916357" w:history="1">
            <w:r w:rsidR="00FA08A0" w:rsidRPr="00BB61FB">
              <w:rPr>
                <w:rStyle w:val="Hyperlink"/>
                <w:noProof/>
              </w:rPr>
              <w:t>10.</w:t>
            </w:r>
            <w:r w:rsidR="00FA08A0">
              <w:rPr>
                <w:rFonts w:asciiTheme="minorHAnsi" w:eastAsiaTheme="minorEastAsia" w:hAnsiTheme="minorHAnsi" w:cstheme="minorBidi"/>
                <w:noProof/>
                <w:sz w:val="22"/>
                <w:szCs w:val="22"/>
                <w:lang w:val="en-PH"/>
              </w:rPr>
              <w:tab/>
            </w:r>
            <w:r w:rsidR="00FA08A0" w:rsidRPr="00BB61FB">
              <w:rPr>
                <w:rStyle w:val="Hyperlink"/>
                <w:noProof/>
              </w:rPr>
              <w:t>Documents comprising the Bid: Eligibility and Technical Components</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_Toc46916357 \h </w:instrText>
            </w:r>
            <w:r w:rsidR="00507318">
              <w:rPr>
                <w:noProof/>
                <w:webHidden/>
              </w:rPr>
            </w:r>
            <w:r w:rsidR="00507318">
              <w:rPr>
                <w:noProof/>
                <w:webHidden/>
              </w:rPr>
              <w:fldChar w:fldCharType="separate"/>
            </w:r>
            <w:r w:rsidR="00122522">
              <w:rPr>
                <w:noProof/>
                <w:webHidden/>
              </w:rPr>
              <w:t>13</w:t>
            </w:r>
            <w:r w:rsidR="00507318">
              <w:rPr>
                <w:noProof/>
                <w:webHidden/>
              </w:rPr>
              <w:fldChar w:fldCharType="end"/>
            </w:r>
          </w:hyperlink>
        </w:p>
        <w:p w14:paraId="64F7E42D" w14:textId="02B076D6" w:rsidR="00FA08A0" w:rsidRDefault="003F13EC" w:rsidP="00F841B0">
          <w:pPr>
            <w:pStyle w:val="TOC2"/>
            <w:rPr>
              <w:rFonts w:asciiTheme="minorHAnsi" w:eastAsiaTheme="minorEastAsia" w:hAnsiTheme="minorHAnsi" w:cstheme="minorBidi"/>
              <w:noProof/>
              <w:sz w:val="22"/>
              <w:szCs w:val="22"/>
              <w:lang w:val="en-PH"/>
            </w:rPr>
          </w:pPr>
          <w:hyperlink w:anchor="_Toc46916358" w:history="1">
            <w:r w:rsidR="00FA08A0" w:rsidRPr="00BB61FB">
              <w:rPr>
                <w:rStyle w:val="Hyperlink"/>
                <w:noProof/>
              </w:rPr>
              <w:t>11.</w:t>
            </w:r>
            <w:r w:rsidR="00FA08A0">
              <w:rPr>
                <w:rFonts w:asciiTheme="minorHAnsi" w:eastAsiaTheme="minorEastAsia" w:hAnsiTheme="minorHAnsi" w:cstheme="minorBidi"/>
                <w:noProof/>
                <w:sz w:val="22"/>
                <w:szCs w:val="22"/>
                <w:lang w:val="en-PH"/>
              </w:rPr>
              <w:tab/>
            </w:r>
            <w:r w:rsidR="00FA08A0" w:rsidRPr="00BB61FB">
              <w:rPr>
                <w:rStyle w:val="Hyperlink"/>
                <w:noProof/>
              </w:rPr>
              <w:t>Documents comprising the Bid: Financial Component</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_Toc46916358 \h </w:instrText>
            </w:r>
            <w:r w:rsidR="00507318">
              <w:rPr>
                <w:noProof/>
                <w:webHidden/>
              </w:rPr>
            </w:r>
            <w:r w:rsidR="00507318">
              <w:rPr>
                <w:noProof/>
                <w:webHidden/>
              </w:rPr>
              <w:fldChar w:fldCharType="separate"/>
            </w:r>
            <w:r w:rsidR="00122522">
              <w:rPr>
                <w:noProof/>
                <w:webHidden/>
              </w:rPr>
              <w:t>13</w:t>
            </w:r>
            <w:r w:rsidR="00507318">
              <w:rPr>
                <w:noProof/>
                <w:webHidden/>
              </w:rPr>
              <w:fldChar w:fldCharType="end"/>
            </w:r>
          </w:hyperlink>
        </w:p>
        <w:p w14:paraId="14F974BB" w14:textId="0BCBBDD5" w:rsidR="00FA08A0" w:rsidRDefault="003F13EC" w:rsidP="00F841B0">
          <w:pPr>
            <w:pStyle w:val="TOC2"/>
            <w:rPr>
              <w:rFonts w:asciiTheme="minorHAnsi" w:eastAsiaTheme="minorEastAsia" w:hAnsiTheme="minorHAnsi" w:cstheme="minorBidi"/>
              <w:noProof/>
              <w:sz w:val="22"/>
              <w:szCs w:val="22"/>
              <w:lang w:val="en-PH"/>
            </w:rPr>
          </w:pPr>
          <w:hyperlink w:anchor="_Toc46916359" w:history="1">
            <w:r w:rsidR="00FA08A0" w:rsidRPr="00BB61FB">
              <w:rPr>
                <w:rStyle w:val="Hyperlink"/>
                <w:noProof/>
              </w:rPr>
              <w:t>12.</w:t>
            </w:r>
            <w:r w:rsidR="00FA08A0">
              <w:rPr>
                <w:rFonts w:asciiTheme="minorHAnsi" w:eastAsiaTheme="minorEastAsia" w:hAnsiTheme="minorHAnsi" w:cstheme="minorBidi"/>
                <w:noProof/>
                <w:sz w:val="22"/>
                <w:szCs w:val="22"/>
                <w:lang w:val="en-PH"/>
              </w:rPr>
              <w:tab/>
            </w:r>
            <w:r w:rsidR="00FA08A0" w:rsidRPr="00BB61FB">
              <w:rPr>
                <w:rStyle w:val="Hyperlink"/>
                <w:noProof/>
              </w:rPr>
              <w:t>Bid Prices</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_Toc46916359 \h </w:instrText>
            </w:r>
            <w:r w:rsidR="00507318">
              <w:rPr>
                <w:noProof/>
                <w:webHidden/>
              </w:rPr>
            </w:r>
            <w:r w:rsidR="00507318">
              <w:rPr>
                <w:noProof/>
                <w:webHidden/>
              </w:rPr>
              <w:fldChar w:fldCharType="separate"/>
            </w:r>
            <w:r w:rsidR="00122522">
              <w:rPr>
                <w:noProof/>
                <w:webHidden/>
              </w:rPr>
              <w:t>14</w:t>
            </w:r>
            <w:r w:rsidR="00507318">
              <w:rPr>
                <w:noProof/>
                <w:webHidden/>
              </w:rPr>
              <w:fldChar w:fldCharType="end"/>
            </w:r>
          </w:hyperlink>
        </w:p>
        <w:p w14:paraId="40FFF05E" w14:textId="4D84E9A1" w:rsidR="00FA08A0" w:rsidRDefault="003F13EC" w:rsidP="00F841B0">
          <w:pPr>
            <w:pStyle w:val="TOC2"/>
            <w:rPr>
              <w:rFonts w:asciiTheme="minorHAnsi" w:eastAsiaTheme="minorEastAsia" w:hAnsiTheme="minorHAnsi" w:cstheme="minorBidi"/>
              <w:noProof/>
              <w:sz w:val="22"/>
              <w:szCs w:val="22"/>
              <w:lang w:val="en-PH"/>
            </w:rPr>
          </w:pPr>
          <w:hyperlink w:anchor="_Toc46916360" w:history="1">
            <w:r w:rsidR="00FA08A0" w:rsidRPr="00BB61FB">
              <w:rPr>
                <w:rStyle w:val="Hyperlink"/>
                <w:noProof/>
              </w:rPr>
              <w:t>13.</w:t>
            </w:r>
            <w:r w:rsidR="00FA08A0">
              <w:rPr>
                <w:rFonts w:asciiTheme="minorHAnsi" w:eastAsiaTheme="minorEastAsia" w:hAnsiTheme="minorHAnsi" w:cstheme="minorBidi"/>
                <w:noProof/>
                <w:sz w:val="22"/>
                <w:szCs w:val="22"/>
                <w:lang w:val="en-PH"/>
              </w:rPr>
              <w:tab/>
            </w:r>
            <w:r w:rsidR="00FA08A0" w:rsidRPr="00BB61FB">
              <w:rPr>
                <w:rStyle w:val="Hyperlink"/>
                <w:noProof/>
              </w:rPr>
              <w:t>Bid and Payment Currencies</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_Toc46916360 \h </w:instrText>
            </w:r>
            <w:r w:rsidR="00507318">
              <w:rPr>
                <w:noProof/>
                <w:webHidden/>
              </w:rPr>
            </w:r>
            <w:r w:rsidR="00507318">
              <w:rPr>
                <w:noProof/>
                <w:webHidden/>
              </w:rPr>
              <w:fldChar w:fldCharType="separate"/>
            </w:r>
            <w:r w:rsidR="00122522">
              <w:rPr>
                <w:noProof/>
                <w:webHidden/>
              </w:rPr>
              <w:t>14</w:t>
            </w:r>
            <w:r w:rsidR="00507318">
              <w:rPr>
                <w:noProof/>
                <w:webHidden/>
              </w:rPr>
              <w:fldChar w:fldCharType="end"/>
            </w:r>
          </w:hyperlink>
        </w:p>
        <w:p w14:paraId="35B51619" w14:textId="4C656443" w:rsidR="00FA08A0" w:rsidRDefault="003F13EC" w:rsidP="00F841B0">
          <w:pPr>
            <w:pStyle w:val="TOC2"/>
            <w:rPr>
              <w:rFonts w:asciiTheme="minorHAnsi" w:eastAsiaTheme="minorEastAsia" w:hAnsiTheme="minorHAnsi" w:cstheme="minorBidi"/>
              <w:noProof/>
              <w:sz w:val="22"/>
              <w:szCs w:val="22"/>
              <w:lang w:val="en-PH"/>
            </w:rPr>
          </w:pPr>
          <w:hyperlink w:anchor="_Toc46916361" w:history="1">
            <w:r w:rsidR="00FA08A0" w:rsidRPr="00BB61FB">
              <w:rPr>
                <w:rStyle w:val="Hyperlink"/>
                <w:noProof/>
              </w:rPr>
              <w:t>14.</w:t>
            </w:r>
            <w:r w:rsidR="00FA08A0">
              <w:rPr>
                <w:rFonts w:asciiTheme="minorHAnsi" w:eastAsiaTheme="minorEastAsia" w:hAnsiTheme="minorHAnsi" w:cstheme="minorBidi"/>
                <w:noProof/>
                <w:sz w:val="22"/>
                <w:szCs w:val="22"/>
                <w:lang w:val="en-PH"/>
              </w:rPr>
              <w:tab/>
            </w:r>
            <w:r w:rsidR="00FA08A0" w:rsidRPr="00BB61FB">
              <w:rPr>
                <w:rStyle w:val="Hyperlink"/>
                <w:noProof/>
              </w:rPr>
              <w:t>Bid Security</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_Toc46916361 \h </w:instrText>
            </w:r>
            <w:r w:rsidR="00507318">
              <w:rPr>
                <w:noProof/>
                <w:webHidden/>
              </w:rPr>
            </w:r>
            <w:r w:rsidR="00507318">
              <w:rPr>
                <w:noProof/>
                <w:webHidden/>
              </w:rPr>
              <w:fldChar w:fldCharType="separate"/>
            </w:r>
            <w:r w:rsidR="00122522">
              <w:rPr>
                <w:noProof/>
                <w:webHidden/>
              </w:rPr>
              <w:t>15</w:t>
            </w:r>
            <w:r w:rsidR="00507318">
              <w:rPr>
                <w:noProof/>
                <w:webHidden/>
              </w:rPr>
              <w:fldChar w:fldCharType="end"/>
            </w:r>
          </w:hyperlink>
        </w:p>
        <w:p w14:paraId="7F1D8FA6" w14:textId="48B22525" w:rsidR="00FA08A0" w:rsidRDefault="003F13EC" w:rsidP="00F841B0">
          <w:pPr>
            <w:pStyle w:val="TOC2"/>
            <w:rPr>
              <w:rFonts w:asciiTheme="minorHAnsi" w:eastAsiaTheme="minorEastAsia" w:hAnsiTheme="minorHAnsi" w:cstheme="minorBidi"/>
              <w:noProof/>
              <w:sz w:val="22"/>
              <w:szCs w:val="22"/>
              <w:lang w:val="en-PH"/>
            </w:rPr>
          </w:pPr>
          <w:hyperlink w:anchor="_Toc46916362" w:history="1">
            <w:r w:rsidR="00FA08A0" w:rsidRPr="00BB61FB">
              <w:rPr>
                <w:rStyle w:val="Hyperlink"/>
                <w:noProof/>
              </w:rPr>
              <w:t>15.</w:t>
            </w:r>
            <w:r w:rsidR="00FA08A0">
              <w:rPr>
                <w:rFonts w:asciiTheme="minorHAnsi" w:eastAsiaTheme="minorEastAsia" w:hAnsiTheme="minorHAnsi" w:cstheme="minorBidi"/>
                <w:noProof/>
                <w:sz w:val="22"/>
                <w:szCs w:val="22"/>
                <w:lang w:val="en-PH"/>
              </w:rPr>
              <w:tab/>
            </w:r>
            <w:r w:rsidR="00FA08A0" w:rsidRPr="00BB61FB">
              <w:rPr>
                <w:rStyle w:val="Hyperlink"/>
                <w:noProof/>
              </w:rPr>
              <w:t>Sealing and Marking of Bids</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_Toc46916362 \h </w:instrText>
            </w:r>
            <w:r w:rsidR="00507318">
              <w:rPr>
                <w:noProof/>
                <w:webHidden/>
              </w:rPr>
            </w:r>
            <w:r w:rsidR="00507318">
              <w:rPr>
                <w:noProof/>
                <w:webHidden/>
              </w:rPr>
              <w:fldChar w:fldCharType="separate"/>
            </w:r>
            <w:r w:rsidR="00122522">
              <w:rPr>
                <w:noProof/>
                <w:webHidden/>
              </w:rPr>
              <w:t>15</w:t>
            </w:r>
            <w:r w:rsidR="00507318">
              <w:rPr>
                <w:noProof/>
                <w:webHidden/>
              </w:rPr>
              <w:fldChar w:fldCharType="end"/>
            </w:r>
          </w:hyperlink>
        </w:p>
        <w:p w14:paraId="2C1CD9F4" w14:textId="5F5920CF" w:rsidR="00FA08A0" w:rsidRDefault="003F13EC" w:rsidP="00F841B0">
          <w:pPr>
            <w:pStyle w:val="TOC2"/>
            <w:rPr>
              <w:rFonts w:asciiTheme="minorHAnsi" w:eastAsiaTheme="minorEastAsia" w:hAnsiTheme="minorHAnsi" w:cstheme="minorBidi"/>
              <w:noProof/>
              <w:sz w:val="22"/>
              <w:szCs w:val="22"/>
              <w:lang w:val="en-PH"/>
            </w:rPr>
          </w:pPr>
          <w:hyperlink w:anchor="_Toc46916363" w:history="1">
            <w:r w:rsidR="00FA08A0" w:rsidRPr="00BB61FB">
              <w:rPr>
                <w:rStyle w:val="Hyperlink"/>
                <w:noProof/>
              </w:rPr>
              <w:t>16.</w:t>
            </w:r>
            <w:r w:rsidR="00FA08A0">
              <w:rPr>
                <w:rFonts w:asciiTheme="minorHAnsi" w:eastAsiaTheme="minorEastAsia" w:hAnsiTheme="minorHAnsi" w:cstheme="minorBidi"/>
                <w:noProof/>
                <w:sz w:val="22"/>
                <w:szCs w:val="22"/>
                <w:lang w:val="en-PH"/>
              </w:rPr>
              <w:tab/>
            </w:r>
            <w:r w:rsidR="00FA08A0" w:rsidRPr="00BB61FB">
              <w:rPr>
                <w:rStyle w:val="Hyperlink"/>
                <w:noProof/>
              </w:rPr>
              <w:t>Deadline for Submission of Bids</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_Toc46916363 \h </w:instrText>
            </w:r>
            <w:r w:rsidR="00507318">
              <w:rPr>
                <w:noProof/>
                <w:webHidden/>
              </w:rPr>
            </w:r>
            <w:r w:rsidR="00507318">
              <w:rPr>
                <w:noProof/>
                <w:webHidden/>
              </w:rPr>
              <w:fldChar w:fldCharType="separate"/>
            </w:r>
            <w:r w:rsidR="00122522">
              <w:rPr>
                <w:noProof/>
                <w:webHidden/>
              </w:rPr>
              <w:t>15</w:t>
            </w:r>
            <w:r w:rsidR="00507318">
              <w:rPr>
                <w:noProof/>
                <w:webHidden/>
              </w:rPr>
              <w:fldChar w:fldCharType="end"/>
            </w:r>
          </w:hyperlink>
        </w:p>
        <w:p w14:paraId="69E228D9" w14:textId="0B3BC010" w:rsidR="00FA08A0" w:rsidRDefault="003F13EC" w:rsidP="00F841B0">
          <w:pPr>
            <w:pStyle w:val="TOC2"/>
            <w:rPr>
              <w:rFonts w:asciiTheme="minorHAnsi" w:eastAsiaTheme="minorEastAsia" w:hAnsiTheme="minorHAnsi" w:cstheme="minorBidi"/>
              <w:noProof/>
              <w:sz w:val="22"/>
              <w:szCs w:val="22"/>
              <w:lang w:val="en-PH"/>
            </w:rPr>
          </w:pPr>
          <w:hyperlink w:anchor="_Toc46916364" w:history="1">
            <w:r w:rsidR="00FA08A0" w:rsidRPr="00BB61FB">
              <w:rPr>
                <w:rStyle w:val="Hyperlink"/>
                <w:noProof/>
              </w:rPr>
              <w:t>17.</w:t>
            </w:r>
            <w:r w:rsidR="00FA08A0">
              <w:rPr>
                <w:rFonts w:asciiTheme="minorHAnsi" w:eastAsiaTheme="minorEastAsia" w:hAnsiTheme="minorHAnsi" w:cstheme="minorBidi"/>
                <w:noProof/>
                <w:sz w:val="22"/>
                <w:szCs w:val="22"/>
                <w:lang w:val="en-PH"/>
              </w:rPr>
              <w:tab/>
            </w:r>
            <w:r w:rsidR="00FA08A0" w:rsidRPr="00BB61FB">
              <w:rPr>
                <w:rStyle w:val="Hyperlink"/>
                <w:noProof/>
              </w:rPr>
              <w:t>Opening and Preliminary Examination of Bids</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_Toc46916364 \h </w:instrText>
            </w:r>
            <w:r w:rsidR="00507318">
              <w:rPr>
                <w:noProof/>
                <w:webHidden/>
              </w:rPr>
            </w:r>
            <w:r w:rsidR="00507318">
              <w:rPr>
                <w:noProof/>
                <w:webHidden/>
              </w:rPr>
              <w:fldChar w:fldCharType="separate"/>
            </w:r>
            <w:r w:rsidR="00122522">
              <w:rPr>
                <w:noProof/>
                <w:webHidden/>
              </w:rPr>
              <w:t>15</w:t>
            </w:r>
            <w:r w:rsidR="00507318">
              <w:rPr>
                <w:noProof/>
                <w:webHidden/>
              </w:rPr>
              <w:fldChar w:fldCharType="end"/>
            </w:r>
          </w:hyperlink>
        </w:p>
        <w:p w14:paraId="24460A6A" w14:textId="599DD874" w:rsidR="00FA08A0" w:rsidRDefault="003F13EC" w:rsidP="00F841B0">
          <w:pPr>
            <w:pStyle w:val="TOC2"/>
            <w:rPr>
              <w:rFonts w:asciiTheme="minorHAnsi" w:eastAsiaTheme="minorEastAsia" w:hAnsiTheme="minorHAnsi" w:cstheme="minorBidi"/>
              <w:noProof/>
              <w:sz w:val="22"/>
              <w:szCs w:val="22"/>
              <w:lang w:val="en-PH"/>
            </w:rPr>
          </w:pPr>
          <w:hyperlink w:anchor="_Toc46916365" w:history="1">
            <w:r w:rsidR="00FA08A0" w:rsidRPr="00BB61FB">
              <w:rPr>
                <w:rStyle w:val="Hyperlink"/>
                <w:noProof/>
              </w:rPr>
              <w:t>18.</w:t>
            </w:r>
            <w:r w:rsidR="00FA08A0">
              <w:rPr>
                <w:rFonts w:asciiTheme="minorHAnsi" w:eastAsiaTheme="minorEastAsia" w:hAnsiTheme="minorHAnsi" w:cstheme="minorBidi"/>
                <w:noProof/>
                <w:sz w:val="22"/>
                <w:szCs w:val="22"/>
                <w:lang w:val="en-PH"/>
              </w:rPr>
              <w:tab/>
            </w:r>
            <w:r w:rsidR="00FA08A0" w:rsidRPr="00BB61FB">
              <w:rPr>
                <w:rStyle w:val="Hyperlink"/>
                <w:noProof/>
              </w:rPr>
              <w:t>Domestic Preference</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_Toc46916365 \h </w:instrText>
            </w:r>
            <w:r w:rsidR="00507318">
              <w:rPr>
                <w:noProof/>
                <w:webHidden/>
              </w:rPr>
            </w:r>
            <w:r w:rsidR="00507318">
              <w:rPr>
                <w:noProof/>
                <w:webHidden/>
              </w:rPr>
              <w:fldChar w:fldCharType="separate"/>
            </w:r>
            <w:r w:rsidR="00122522">
              <w:rPr>
                <w:noProof/>
                <w:webHidden/>
              </w:rPr>
              <w:t>16</w:t>
            </w:r>
            <w:r w:rsidR="00507318">
              <w:rPr>
                <w:noProof/>
                <w:webHidden/>
              </w:rPr>
              <w:fldChar w:fldCharType="end"/>
            </w:r>
          </w:hyperlink>
        </w:p>
        <w:p w14:paraId="2E0A4878" w14:textId="013F1FE0" w:rsidR="00FA08A0" w:rsidRDefault="003F13EC" w:rsidP="00F841B0">
          <w:pPr>
            <w:pStyle w:val="TOC2"/>
            <w:rPr>
              <w:rFonts w:asciiTheme="minorHAnsi" w:eastAsiaTheme="minorEastAsia" w:hAnsiTheme="minorHAnsi" w:cstheme="minorBidi"/>
              <w:noProof/>
              <w:sz w:val="22"/>
              <w:szCs w:val="22"/>
              <w:lang w:val="en-PH"/>
            </w:rPr>
          </w:pPr>
          <w:hyperlink w:anchor="_Toc46916366" w:history="1">
            <w:r w:rsidR="00FA08A0" w:rsidRPr="00BB61FB">
              <w:rPr>
                <w:rStyle w:val="Hyperlink"/>
                <w:noProof/>
              </w:rPr>
              <w:t>19.</w:t>
            </w:r>
            <w:r w:rsidR="00FA08A0">
              <w:rPr>
                <w:rFonts w:asciiTheme="minorHAnsi" w:eastAsiaTheme="minorEastAsia" w:hAnsiTheme="minorHAnsi" w:cstheme="minorBidi"/>
                <w:noProof/>
                <w:sz w:val="22"/>
                <w:szCs w:val="22"/>
                <w:lang w:val="en-PH"/>
              </w:rPr>
              <w:tab/>
            </w:r>
            <w:r w:rsidR="00FA08A0" w:rsidRPr="00BB61FB">
              <w:rPr>
                <w:rStyle w:val="Hyperlink"/>
                <w:noProof/>
              </w:rPr>
              <w:t>Detailed Evaluation and Comparison of Bids</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_Toc46916366 \h </w:instrText>
            </w:r>
            <w:r w:rsidR="00507318">
              <w:rPr>
                <w:noProof/>
                <w:webHidden/>
              </w:rPr>
            </w:r>
            <w:r w:rsidR="00507318">
              <w:rPr>
                <w:noProof/>
                <w:webHidden/>
              </w:rPr>
              <w:fldChar w:fldCharType="separate"/>
            </w:r>
            <w:r w:rsidR="00122522">
              <w:rPr>
                <w:noProof/>
                <w:webHidden/>
              </w:rPr>
              <w:t>16</w:t>
            </w:r>
            <w:r w:rsidR="00507318">
              <w:rPr>
                <w:noProof/>
                <w:webHidden/>
              </w:rPr>
              <w:fldChar w:fldCharType="end"/>
            </w:r>
          </w:hyperlink>
        </w:p>
        <w:p w14:paraId="5B8AF3C4" w14:textId="0CF419FA" w:rsidR="00FA08A0" w:rsidRDefault="003F13EC" w:rsidP="00F841B0">
          <w:pPr>
            <w:pStyle w:val="TOC2"/>
            <w:rPr>
              <w:rFonts w:asciiTheme="minorHAnsi" w:eastAsiaTheme="minorEastAsia" w:hAnsiTheme="minorHAnsi" w:cstheme="minorBidi"/>
              <w:noProof/>
              <w:sz w:val="22"/>
              <w:szCs w:val="22"/>
              <w:lang w:val="en-PH"/>
            </w:rPr>
          </w:pPr>
          <w:hyperlink w:anchor="_Toc46916367" w:history="1">
            <w:r w:rsidR="00FA08A0" w:rsidRPr="00BB61FB">
              <w:rPr>
                <w:rStyle w:val="Hyperlink"/>
                <w:noProof/>
              </w:rPr>
              <w:t>20.</w:t>
            </w:r>
            <w:r w:rsidR="00FA08A0">
              <w:rPr>
                <w:rFonts w:asciiTheme="minorHAnsi" w:eastAsiaTheme="minorEastAsia" w:hAnsiTheme="minorHAnsi" w:cstheme="minorBidi"/>
                <w:noProof/>
                <w:sz w:val="22"/>
                <w:szCs w:val="22"/>
                <w:lang w:val="en-PH"/>
              </w:rPr>
              <w:tab/>
            </w:r>
            <w:r w:rsidR="00FA08A0" w:rsidRPr="00BB61FB">
              <w:rPr>
                <w:rStyle w:val="Hyperlink"/>
                <w:noProof/>
              </w:rPr>
              <w:t>Post-Qualification</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_Toc46916367 \h </w:instrText>
            </w:r>
            <w:r w:rsidR="00507318">
              <w:rPr>
                <w:noProof/>
                <w:webHidden/>
              </w:rPr>
            </w:r>
            <w:r w:rsidR="00507318">
              <w:rPr>
                <w:noProof/>
                <w:webHidden/>
              </w:rPr>
              <w:fldChar w:fldCharType="separate"/>
            </w:r>
            <w:r w:rsidR="00122522">
              <w:rPr>
                <w:noProof/>
                <w:webHidden/>
              </w:rPr>
              <w:t>16</w:t>
            </w:r>
            <w:r w:rsidR="00507318">
              <w:rPr>
                <w:noProof/>
                <w:webHidden/>
              </w:rPr>
              <w:fldChar w:fldCharType="end"/>
            </w:r>
          </w:hyperlink>
        </w:p>
        <w:p w14:paraId="7CB68DAD" w14:textId="798D028D" w:rsidR="00FA08A0" w:rsidRDefault="003F13EC" w:rsidP="00F841B0">
          <w:pPr>
            <w:pStyle w:val="TOC2"/>
            <w:rPr>
              <w:rFonts w:asciiTheme="minorHAnsi" w:eastAsiaTheme="minorEastAsia" w:hAnsiTheme="minorHAnsi" w:cstheme="minorBidi"/>
              <w:noProof/>
              <w:sz w:val="22"/>
              <w:szCs w:val="22"/>
              <w:lang w:val="en-PH"/>
            </w:rPr>
          </w:pPr>
          <w:hyperlink w:anchor="_Toc46916368" w:history="1">
            <w:r w:rsidR="00FA08A0" w:rsidRPr="00BB61FB">
              <w:rPr>
                <w:rStyle w:val="Hyperlink"/>
                <w:noProof/>
              </w:rPr>
              <w:t>21.</w:t>
            </w:r>
            <w:r w:rsidR="00FA08A0">
              <w:rPr>
                <w:rFonts w:asciiTheme="minorHAnsi" w:eastAsiaTheme="minorEastAsia" w:hAnsiTheme="minorHAnsi" w:cstheme="minorBidi"/>
                <w:noProof/>
                <w:sz w:val="22"/>
                <w:szCs w:val="22"/>
                <w:lang w:val="en-PH"/>
              </w:rPr>
              <w:tab/>
            </w:r>
            <w:r w:rsidR="00FA08A0" w:rsidRPr="00BB61FB">
              <w:rPr>
                <w:rStyle w:val="Hyperlink"/>
                <w:noProof/>
              </w:rPr>
              <w:t>Signing of the Contract</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_Toc46916368 \h </w:instrText>
            </w:r>
            <w:r w:rsidR="00507318">
              <w:rPr>
                <w:noProof/>
                <w:webHidden/>
              </w:rPr>
            </w:r>
            <w:r w:rsidR="00507318">
              <w:rPr>
                <w:noProof/>
                <w:webHidden/>
              </w:rPr>
              <w:fldChar w:fldCharType="separate"/>
            </w:r>
            <w:r w:rsidR="00122522">
              <w:rPr>
                <w:noProof/>
                <w:webHidden/>
              </w:rPr>
              <w:t>16</w:t>
            </w:r>
            <w:r w:rsidR="00507318">
              <w:rPr>
                <w:noProof/>
                <w:webHidden/>
              </w:rPr>
              <w:fldChar w:fldCharType="end"/>
            </w:r>
          </w:hyperlink>
        </w:p>
        <w:p w14:paraId="02662022" w14:textId="0F437A3A" w:rsidR="00FA08A0" w:rsidRPr="00F841B0" w:rsidRDefault="003F13EC"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69" w:history="1">
            <w:r w:rsidR="00FA08A0" w:rsidRPr="00F841B0">
              <w:rPr>
                <w:rStyle w:val="Hyperlink"/>
                <w:b/>
                <w:bCs/>
                <w:noProof/>
                <w:sz w:val="28"/>
                <w:szCs w:val="28"/>
              </w:rPr>
              <w:t>Section III. Bid Data Sheet</w:t>
            </w:r>
            <w:r w:rsidR="0066675E">
              <w:rPr>
                <w:rStyle w:val="Hyperlink"/>
                <w:b/>
                <w:bCs/>
                <w:noProof/>
                <w:sz w:val="28"/>
                <w:szCs w:val="28"/>
              </w:rPr>
              <w:t xml:space="preserve"> ………………………………………………….</w:t>
            </w:r>
            <w:r w:rsidR="00C8370F">
              <w:rPr>
                <w:rStyle w:val="Hyperlink"/>
                <w:b/>
                <w:bCs/>
                <w:noProof/>
                <w:sz w:val="28"/>
                <w:szCs w:val="28"/>
              </w:rPr>
              <w:t>.</w:t>
            </w:r>
            <w:r w:rsidR="00507318" w:rsidRPr="00F841B0">
              <w:rPr>
                <w:b/>
                <w:bCs/>
                <w:noProof/>
                <w:webHidden/>
                <w:sz w:val="28"/>
                <w:szCs w:val="28"/>
              </w:rPr>
              <w:fldChar w:fldCharType="begin"/>
            </w:r>
            <w:r w:rsidR="00FA08A0" w:rsidRPr="00F841B0">
              <w:rPr>
                <w:b/>
                <w:bCs/>
                <w:noProof/>
                <w:webHidden/>
                <w:sz w:val="28"/>
                <w:szCs w:val="28"/>
              </w:rPr>
              <w:instrText xml:space="preserve"> PAGEREF _Toc46916369 \h </w:instrText>
            </w:r>
            <w:r w:rsidR="00507318" w:rsidRPr="00F841B0">
              <w:rPr>
                <w:b/>
                <w:bCs/>
                <w:noProof/>
                <w:webHidden/>
                <w:sz w:val="28"/>
                <w:szCs w:val="28"/>
              </w:rPr>
            </w:r>
            <w:r w:rsidR="00507318" w:rsidRPr="00F841B0">
              <w:rPr>
                <w:b/>
                <w:bCs/>
                <w:noProof/>
                <w:webHidden/>
                <w:sz w:val="28"/>
                <w:szCs w:val="28"/>
              </w:rPr>
              <w:fldChar w:fldCharType="separate"/>
            </w:r>
            <w:r w:rsidR="00122522">
              <w:rPr>
                <w:b/>
                <w:bCs/>
                <w:noProof/>
                <w:webHidden/>
                <w:sz w:val="28"/>
                <w:szCs w:val="28"/>
              </w:rPr>
              <w:t>17</w:t>
            </w:r>
            <w:r w:rsidR="00507318" w:rsidRPr="00F841B0">
              <w:rPr>
                <w:b/>
                <w:bCs/>
                <w:noProof/>
                <w:webHidden/>
                <w:sz w:val="28"/>
                <w:szCs w:val="28"/>
              </w:rPr>
              <w:fldChar w:fldCharType="end"/>
            </w:r>
          </w:hyperlink>
        </w:p>
        <w:p w14:paraId="22EB7C9D" w14:textId="740DB089" w:rsidR="00FA08A0" w:rsidRPr="00F841B0" w:rsidRDefault="003F13EC"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0" w:history="1">
            <w:r w:rsidR="00FA08A0" w:rsidRPr="00F841B0">
              <w:rPr>
                <w:rStyle w:val="Hyperlink"/>
                <w:b/>
                <w:bCs/>
                <w:noProof/>
                <w:sz w:val="28"/>
                <w:szCs w:val="28"/>
              </w:rPr>
              <w:t>Section IV. General Conditions of Contract</w:t>
            </w:r>
            <w:r w:rsidR="0066675E" w:rsidRPr="004807E6">
              <w:rPr>
                <w:rStyle w:val="Hyperlink"/>
                <w:b/>
                <w:bCs/>
                <w:noProof/>
                <w:sz w:val="28"/>
                <w:szCs w:val="28"/>
              </w:rPr>
              <w:t>………………</w:t>
            </w:r>
            <w:r w:rsidR="004807E6">
              <w:rPr>
                <w:rStyle w:val="Hyperlink"/>
                <w:b/>
                <w:bCs/>
                <w:noProof/>
                <w:sz w:val="28"/>
                <w:szCs w:val="28"/>
              </w:rPr>
              <w:t>……...</w:t>
            </w:r>
            <w:r w:rsidR="0066675E">
              <w:rPr>
                <w:rStyle w:val="Hyperlink"/>
                <w:b/>
                <w:bCs/>
                <w:noProof/>
                <w:sz w:val="28"/>
                <w:szCs w:val="28"/>
              </w:rPr>
              <w:t>………</w:t>
            </w:r>
            <w:r w:rsidR="0066675E" w:rsidRPr="00C8370F">
              <w:rPr>
                <w:rStyle w:val="Hyperlink"/>
                <w:b/>
                <w:bCs/>
                <w:noProof/>
                <w:sz w:val="32"/>
                <w:szCs w:val="28"/>
              </w:rPr>
              <w:t>.</w:t>
            </w:r>
            <w:r w:rsidR="00C8370F" w:rsidRPr="00C8370F">
              <w:rPr>
                <w:rStyle w:val="Hyperlink"/>
                <w:b/>
                <w:bCs/>
                <w:noProof/>
                <w:sz w:val="32"/>
                <w:szCs w:val="28"/>
              </w:rPr>
              <w:t>.</w:t>
            </w:r>
            <w:r w:rsidR="00507318" w:rsidRPr="00F841B0">
              <w:rPr>
                <w:b/>
                <w:bCs/>
                <w:noProof/>
                <w:webHidden/>
                <w:sz w:val="28"/>
                <w:szCs w:val="28"/>
              </w:rPr>
              <w:fldChar w:fldCharType="begin"/>
            </w:r>
            <w:r w:rsidR="00FA08A0" w:rsidRPr="00F841B0">
              <w:rPr>
                <w:b/>
                <w:bCs/>
                <w:noProof/>
                <w:webHidden/>
                <w:sz w:val="28"/>
                <w:szCs w:val="28"/>
              </w:rPr>
              <w:instrText xml:space="preserve"> PAGEREF _Toc46916370 \h </w:instrText>
            </w:r>
            <w:r w:rsidR="00507318" w:rsidRPr="00F841B0">
              <w:rPr>
                <w:b/>
                <w:bCs/>
                <w:noProof/>
                <w:webHidden/>
                <w:sz w:val="28"/>
                <w:szCs w:val="28"/>
              </w:rPr>
            </w:r>
            <w:r w:rsidR="00507318" w:rsidRPr="00F841B0">
              <w:rPr>
                <w:b/>
                <w:bCs/>
                <w:noProof/>
                <w:webHidden/>
                <w:sz w:val="28"/>
                <w:szCs w:val="28"/>
              </w:rPr>
              <w:fldChar w:fldCharType="separate"/>
            </w:r>
            <w:r w:rsidR="00122522">
              <w:rPr>
                <w:b/>
                <w:bCs/>
                <w:noProof/>
                <w:webHidden/>
                <w:sz w:val="28"/>
                <w:szCs w:val="28"/>
              </w:rPr>
              <w:t>19</w:t>
            </w:r>
            <w:r w:rsidR="00507318" w:rsidRPr="00F841B0">
              <w:rPr>
                <w:b/>
                <w:bCs/>
                <w:noProof/>
                <w:webHidden/>
                <w:sz w:val="28"/>
                <w:szCs w:val="28"/>
              </w:rPr>
              <w:fldChar w:fldCharType="end"/>
            </w:r>
          </w:hyperlink>
        </w:p>
        <w:p w14:paraId="3F1858B9" w14:textId="76A1253D" w:rsidR="00FA08A0" w:rsidRDefault="003F13EC" w:rsidP="00F841B0">
          <w:pPr>
            <w:pStyle w:val="TOC2"/>
            <w:rPr>
              <w:rFonts w:asciiTheme="minorHAnsi" w:eastAsiaTheme="minorEastAsia" w:hAnsiTheme="minorHAnsi" w:cstheme="minorBidi"/>
              <w:noProof/>
              <w:sz w:val="22"/>
              <w:szCs w:val="22"/>
              <w:lang w:val="en-PH"/>
            </w:rPr>
          </w:pPr>
          <w:hyperlink w:anchor="_Toc46916371" w:history="1">
            <w:r w:rsidR="00FA08A0" w:rsidRPr="00BB61FB">
              <w:rPr>
                <w:rStyle w:val="Hyperlink"/>
                <w:noProof/>
              </w:rPr>
              <w:t>1.</w:t>
            </w:r>
            <w:r w:rsidR="00FA08A0">
              <w:rPr>
                <w:rFonts w:asciiTheme="minorHAnsi" w:eastAsiaTheme="minorEastAsia" w:hAnsiTheme="minorHAnsi" w:cstheme="minorBidi"/>
                <w:noProof/>
                <w:sz w:val="22"/>
                <w:szCs w:val="22"/>
                <w:lang w:val="en-PH"/>
              </w:rPr>
              <w:tab/>
            </w:r>
            <w:r w:rsidR="00FA08A0" w:rsidRPr="00BB61FB">
              <w:rPr>
                <w:rStyle w:val="Hyperlink"/>
                <w:noProof/>
              </w:rPr>
              <w:t>Scope of Contract</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_Toc46916371 \h </w:instrText>
            </w:r>
            <w:r w:rsidR="00507318">
              <w:rPr>
                <w:noProof/>
                <w:webHidden/>
              </w:rPr>
            </w:r>
            <w:r w:rsidR="00507318">
              <w:rPr>
                <w:noProof/>
                <w:webHidden/>
              </w:rPr>
              <w:fldChar w:fldCharType="separate"/>
            </w:r>
            <w:r w:rsidR="00122522">
              <w:rPr>
                <w:noProof/>
                <w:webHidden/>
              </w:rPr>
              <w:t>20</w:t>
            </w:r>
            <w:r w:rsidR="00507318">
              <w:rPr>
                <w:noProof/>
                <w:webHidden/>
              </w:rPr>
              <w:fldChar w:fldCharType="end"/>
            </w:r>
          </w:hyperlink>
        </w:p>
        <w:p w14:paraId="241078D7" w14:textId="70B720BD" w:rsidR="00FA08A0" w:rsidRDefault="003F13EC" w:rsidP="00F841B0">
          <w:pPr>
            <w:pStyle w:val="TOC2"/>
            <w:rPr>
              <w:rFonts w:asciiTheme="minorHAnsi" w:eastAsiaTheme="minorEastAsia" w:hAnsiTheme="minorHAnsi" w:cstheme="minorBidi"/>
              <w:noProof/>
              <w:sz w:val="22"/>
              <w:szCs w:val="22"/>
              <w:lang w:val="en-PH"/>
            </w:rPr>
          </w:pPr>
          <w:hyperlink w:anchor="_Toc46916372" w:history="1">
            <w:r w:rsidR="00FA08A0" w:rsidRPr="00BB61FB">
              <w:rPr>
                <w:rStyle w:val="Hyperlink"/>
                <w:noProof/>
              </w:rPr>
              <w:t>2.</w:t>
            </w:r>
            <w:r w:rsidR="00FA08A0">
              <w:rPr>
                <w:rFonts w:asciiTheme="minorHAnsi" w:eastAsiaTheme="minorEastAsia" w:hAnsiTheme="minorHAnsi" w:cstheme="minorBidi"/>
                <w:noProof/>
                <w:sz w:val="22"/>
                <w:szCs w:val="22"/>
                <w:lang w:val="en-PH"/>
              </w:rPr>
              <w:tab/>
            </w:r>
            <w:r w:rsidR="00FA08A0" w:rsidRPr="00BB61FB">
              <w:rPr>
                <w:rStyle w:val="Hyperlink"/>
                <w:noProof/>
              </w:rPr>
              <w:t>Advance Payment and Terms of Payment</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_Toc46916372 \h </w:instrText>
            </w:r>
            <w:r w:rsidR="00507318">
              <w:rPr>
                <w:noProof/>
                <w:webHidden/>
              </w:rPr>
            </w:r>
            <w:r w:rsidR="00507318">
              <w:rPr>
                <w:noProof/>
                <w:webHidden/>
              </w:rPr>
              <w:fldChar w:fldCharType="separate"/>
            </w:r>
            <w:r w:rsidR="00122522">
              <w:rPr>
                <w:noProof/>
                <w:webHidden/>
              </w:rPr>
              <w:t>20</w:t>
            </w:r>
            <w:r w:rsidR="00507318">
              <w:rPr>
                <w:noProof/>
                <w:webHidden/>
              </w:rPr>
              <w:fldChar w:fldCharType="end"/>
            </w:r>
          </w:hyperlink>
        </w:p>
        <w:p w14:paraId="26F89C76" w14:textId="2A35A31B" w:rsidR="00FA08A0" w:rsidRDefault="003F13EC" w:rsidP="00F841B0">
          <w:pPr>
            <w:pStyle w:val="TOC2"/>
            <w:rPr>
              <w:rFonts w:asciiTheme="minorHAnsi" w:eastAsiaTheme="minorEastAsia" w:hAnsiTheme="minorHAnsi" w:cstheme="minorBidi"/>
              <w:noProof/>
              <w:sz w:val="22"/>
              <w:szCs w:val="22"/>
              <w:lang w:val="en-PH"/>
            </w:rPr>
          </w:pPr>
          <w:hyperlink w:anchor="_Toc46916373" w:history="1">
            <w:r w:rsidR="00FA08A0" w:rsidRPr="00BB61FB">
              <w:rPr>
                <w:rStyle w:val="Hyperlink"/>
                <w:noProof/>
              </w:rPr>
              <w:t>3.</w:t>
            </w:r>
            <w:r w:rsidR="00FA08A0">
              <w:rPr>
                <w:rFonts w:asciiTheme="minorHAnsi" w:eastAsiaTheme="minorEastAsia" w:hAnsiTheme="minorHAnsi" w:cstheme="minorBidi"/>
                <w:noProof/>
                <w:sz w:val="22"/>
                <w:szCs w:val="22"/>
                <w:lang w:val="en-PH"/>
              </w:rPr>
              <w:tab/>
            </w:r>
            <w:r w:rsidR="00FA08A0" w:rsidRPr="00BB61FB">
              <w:rPr>
                <w:rStyle w:val="Hyperlink"/>
                <w:noProof/>
              </w:rPr>
              <w:t>Performance Security</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_Toc46916373 \h </w:instrText>
            </w:r>
            <w:r w:rsidR="00507318">
              <w:rPr>
                <w:noProof/>
                <w:webHidden/>
              </w:rPr>
            </w:r>
            <w:r w:rsidR="00507318">
              <w:rPr>
                <w:noProof/>
                <w:webHidden/>
              </w:rPr>
              <w:fldChar w:fldCharType="separate"/>
            </w:r>
            <w:r w:rsidR="00122522">
              <w:rPr>
                <w:noProof/>
                <w:webHidden/>
              </w:rPr>
              <w:t>20</w:t>
            </w:r>
            <w:r w:rsidR="00507318">
              <w:rPr>
                <w:noProof/>
                <w:webHidden/>
              </w:rPr>
              <w:fldChar w:fldCharType="end"/>
            </w:r>
          </w:hyperlink>
        </w:p>
        <w:p w14:paraId="2A9711DE" w14:textId="494E256C" w:rsidR="00FA08A0" w:rsidRDefault="003F13EC" w:rsidP="00F841B0">
          <w:pPr>
            <w:pStyle w:val="TOC2"/>
            <w:rPr>
              <w:rFonts w:asciiTheme="minorHAnsi" w:eastAsiaTheme="minorEastAsia" w:hAnsiTheme="minorHAnsi" w:cstheme="minorBidi"/>
              <w:noProof/>
              <w:sz w:val="22"/>
              <w:szCs w:val="22"/>
              <w:lang w:val="en-PH"/>
            </w:rPr>
          </w:pPr>
          <w:hyperlink w:anchor="_Toc46916374" w:history="1">
            <w:r w:rsidR="00FA08A0" w:rsidRPr="00BB61FB">
              <w:rPr>
                <w:rStyle w:val="Hyperlink"/>
                <w:noProof/>
              </w:rPr>
              <w:t>4.</w:t>
            </w:r>
            <w:r w:rsidR="00FA08A0">
              <w:rPr>
                <w:rFonts w:asciiTheme="minorHAnsi" w:eastAsiaTheme="minorEastAsia" w:hAnsiTheme="minorHAnsi" w:cstheme="minorBidi"/>
                <w:noProof/>
                <w:sz w:val="22"/>
                <w:szCs w:val="22"/>
                <w:lang w:val="en-PH"/>
              </w:rPr>
              <w:tab/>
            </w:r>
            <w:r w:rsidR="00FA08A0" w:rsidRPr="00BB61FB">
              <w:rPr>
                <w:rStyle w:val="Hyperlink"/>
                <w:noProof/>
              </w:rPr>
              <w:t>Inspection and Tests</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_Toc46916374 \h </w:instrText>
            </w:r>
            <w:r w:rsidR="00507318">
              <w:rPr>
                <w:noProof/>
                <w:webHidden/>
              </w:rPr>
            </w:r>
            <w:r w:rsidR="00507318">
              <w:rPr>
                <w:noProof/>
                <w:webHidden/>
              </w:rPr>
              <w:fldChar w:fldCharType="separate"/>
            </w:r>
            <w:r w:rsidR="00122522">
              <w:rPr>
                <w:noProof/>
                <w:webHidden/>
              </w:rPr>
              <w:t>20</w:t>
            </w:r>
            <w:r w:rsidR="00507318">
              <w:rPr>
                <w:noProof/>
                <w:webHidden/>
              </w:rPr>
              <w:fldChar w:fldCharType="end"/>
            </w:r>
          </w:hyperlink>
        </w:p>
        <w:p w14:paraId="00953191" w14:textId="1D30ED00" w:rsidR="00FA08A0" w:rsidRDefault="003F13EC" w:rsidP="00F841B0">
          <w:pPr>
            <w:pStyle w:val="TOC2"/>
            <w:rPr>
              <w:rFonts w:asciiTheme="minorHAnsi" w:eastAsiaTheme="minorEastAsia" w:hAnsiTheme="minorHAnsi" w:cstheme="minorBidi"/>
              <w:noProof/>
              <w:sz w:val="22"/>
              <w:szCs w:val="22"/>
              <w:lang w:val="en-PH"/>
            </w:rPr>
          </w:pPr>
          <w:hyperlink w:anchor="_Toc46916375" w:history="1">
            <w:r w:rsidR="00FA08A0" w:rsidRPr="00BB61FB">
              <w:rPr>
                <w:rStyle w:val="Hyperlink"/>
                <w:noProof/>
              </w:rPr>
              <w:t>5.</w:t>
            </w:r>
            <w:r w:rsidR="00FA08A0">
              <w:rPr>
                <w:rFonts w:asciiTheme="minorHAnsi" w:eastAsiaTheme="minorEastAsia" w:hAnsiTheme="minorHAnsi" w:cstheme="minorBidi"/>
                <w:noProof/>
                <w:sz w:val="22"/>
                <w:szCs w:val="22"/>
                <w:lang w:val="en-PH"/>
              </w:rPr>
              <w:tab/>
            </w:r>
            <w:r w:rsidR="00FA08A0" w:rsidRPr="00BB61FB">
              <w:rPr>
                <w:rStyle w:val="Hyperlink"/>
                <w:noProof/>
              </w:rPr>
              <w:t>Warranty</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_Toc46916375 \h </w:instrText>
            </w:r>
            <w:r w:rsidR="00507318">
              <w:rPr>
                <w:noProof/>
                <w:webHidden/>
              </w:rPr>
            </w:r>
            <w:r w:rsidR="00507318">
              <w:rPr>
                <w:noProof/>
                <w:webHidden/>
              </w:rPr>
              <w:fldChar w:fldCharType="separate"/>
            </w:r>
            <w:r w:rsidR="00122522">
              <w:rPr>
                <w:noProof/>
                <w:webHidden/>
              </w:rPr>
              <w:t>21</w:t>
            </w:r>
            <w:r w:rsidR="00507318">
              <w:rPr>
                <w:noProof/>
                <w:webHidden/>
              </w:rPr>
              <w:fldChar w:fldCharType="end"/>
            </w:r>
          </w:hyperlink>
        </w:p>
        <w:p w14:paraId="769B38D3" w14:textId="3CCA9B59" w:rsidR="00FA08A0" w:rsidRDefault="003F13EC" w:rsidP="00F841B0">
          <w:pPr>
            <w:pStyle w:val="TOC2"/>
            <w:rPr>
              <w:rFonts w:asciiTheme="minorHAnsi" w:eastAsiaTheme="minorEastAsia" w:hAnsiTheme="minorHAnsi" w:cstheme="minorBidi"/>
              <w:noProof/>
              <w:sz w:val="22"/>
              <w:szCs w:val="22"/>
              <w:lang w:val="en-PH"/>
            </w:rPr>
          </w:pPr>
          <w:hyperlink w:anchor="_Toc46916376" w:history="1">
            <w:r w:rsidR="00FA08A0" w:rsidRPr="00BB61FB">
              <w:rPr>
                <w:rStyle w:val="Hyperlink"/>
                <w:noProof/>
              </w:rPr>
              <w:t>6.</w:t>
            </w:r>
            <w:r w:rsidR="00FA08A0">
              <w:rPr>
                <w:rFonts w:asciiTheme="minorHAnsi" w:eastAsiaTheme="minorEastAsia" w:hAnsiTheme="minorHAnsi" w:cstheme="minorBidi"/>
                <w:noProof/>
                <w:sz w:val="22"/>
                <w:szCs w:val="22"/>
                <w:lang w:val="en-PH"/>
              </w:rPr>
              <w:tab/>
            </w:r>
            <w:r w:rsidR="00FA08A0" w:rsidRPr="00BB61FB">
              <w:rPr>
                <w:rStyle w:val="Hyperlink"/>
                <w:noProof/>
              </w:rPr>
              <w:t>Liability of the Supplier</w:t>
            </w:r>
            <w:r w:rsidR="0066675E">
              <w:rPr>
                <w:rStyle w:val="Hyperlink"/>
                <w:noProof/>
              </w:rPr>
              <w:t xml:space="preserve"> …………………………………………………………..</w:t>
            </w:r>
            <w:r w:rsidR="00FA08A0">
              <w:rPr>
                <w:noProof/>
                <w:webHidden/>
              </w:rPr>
              <w:tab/>
            </w:r>
            <w:r w:rsidR="00507318">
              <w:rPr>
                <w:noProof/>
                <w:webHidden/>
              </w:rPr>
              <w:fldChar w:fldCharType="begin"/>
            </w:r>
            <w:r w:rsidR="00FA08A0">
              <w:rPr>
                <w:noProof/>
                <w:webHidden/>
              </w:rPr>
              <w:instrText xml:space="preserve"> PAGEREF _Toc46916376 \h </w:instrText>
            </w:r>
            <w:r w:rsidR="00507318">
              <w:rPr>
                <w:noProof/>
                <w:webHidden/>
              </w:rPr>
            </w:r>
            <w:r w:rsidR="00507318">
              <w:rPr>
                <w:noProof/>
                <w:webHidden/>
              </w:rPr>
              <w:fldChar w:fldCharType="separate"/>
            </w:r>
            <w:r w:rsidR="00122522">
              <w:rPr>
                <w:b/>
                <w:bCs/>
                <w:noProof/>
                <w:webHidden/>
              </w:rPr>
              <w:t>Error! Bookmark not defined.</w:t>
            </w:r>
            <w:r w:rsidR="00507318">
              <w:rPr>
                <w:noProof/>
                <w:webHidden/>
              </w:rPr>
              <w:fldChar w:fldCharType="end"/>
            </w:r>
          </w:hyperlink>
        </w:p>
        <w:p w14:paraId="3BDFFCDA" w14:textId="4A81ABF0" w:rsidR="00FA08A0" w:rsidRPr="00F841B0" w:rsidRDefault="003F13EC"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7" w:history="1">
            <w:r w:rsidR="00FA08A0" w:rsidRPr="00F841B0">
              <w:rPr>
                <w:rStyle w:val="Hyperlink"/>
                <w:b/>
                <w:bCs/>
                <w:noProof/>
                <w:sz w:val="28"/>
                <w:szCs w:val="28"/>
              </w:rPr>
              <w:t>Section V. Special Conditions of Contract</w:t>
            </w:r>
            <w:r w:rsidR="0066675E">
              <w:rPr>
                <w:rStyle w:val="Hyperlink"/>
                <w:b/>
                <w:bCs/>
                <w:noProof/>
                <w:sz w:val="28"/>
                <w:szCs w:val="28"/>
              </w:rPr>
              <w:t xml:space="preserve"> …………………………………</w:t>
            </w:r>
            <w:r w:rsidR="008F65FA">
              <w:rPr>
                <w:rStyle w:val="Hyperlink"/>
                <w:b/>
                <w:bCs/>
                <w:noProof/>
                <w:sz w:val="28"/>
                <w:szCs w:val="28"/>
              </w:rPr>
              <w:t>.</w:t>
            </w:r>
            <w:r w:rsidR="00507318" w:rsidRPr="00F841B0">
              <w:rPr>
                <w:b/>
                <w:bCs/>
                <w:noProof/>
                <w:webHidden/>
                <w:sz w:val="28"/>
                <w:szCs w:val="28"/>
              </w:rPr>
              <w:fldChar w:fldCharType="begin"/>
            </w:r>
            <w:r w:rsidR="00FA08A0" w:rsidRPr="00F841B0">
              <w:rPr>
                <w:b/>
                <w:bCs/>
                <w:noProof/>
                <w:webHidden/>
                <w:sz w:val="28"/>
                <w:szCs w:val="28"/>
              </w:rPr>
              <w:instrText xml:space="preserve"> PAGEREF _Toc46916377 \h </w:instrText>
            </w:r>
            <w:r w:rsidR="00507318" w:rsidRPr="00F841B0">
              <w:rPr>
                <w:b/>
                <w:bCs/>
                <w:noProof/>
                <w:webHidden/>
                <w:sz w:val="28"/>
                <w:szCs w:val="28"/>
              </w:rPr>
            </w:r>
            <w:r w:rsidR="00507318" w:rsidRPr="00F841B0">
              <w:rPr>
                <w:b/>
                <w:bCs/>
                <w:noProof/>
                <w:webHidden/>
                <w:sz w:val="28"/>
                <w:szCs w:val="28"/>
              </w:rPr>
              <w:fldChar w:fldCharType="separate"/>
            </w:r>
            <w:r w:rsidR="00122522">
              <w:rPr>
                <w:b/>
                <w:bCs/>
                <w:noProof/>
                <w:webHidden/>
                <w:sz w:val="28"/>
                <w:szCs w:val="28"/>
              </w:rPr>
              <w:t>21</w:t>
            </w:r>
            <w:r w:rsidR="00507318" w:rsidRPr="00F841B0">
              <w:rPr>
                <w:b/>
                <w:bCs/>
                <w:noProof/>
                <w:webHidden/>
                <w:sz w:val="28"/>
                <w:szCs w:val="28"/>
              </w:rPr>
              <w:fldChar w:fldCharType="end"/>
            </w:r>
          </w:hyperlink>
        </w:p>
        <w:p w14:paraId="1AF40280" w14:textId="08B906EB" w:rsidR="00FA08A0" w:rsidRPr="00F841B0" w:rsidRDefault="003F13EC"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8" w:history="1">
            <w:r w:rsidR="00FA08A0" w:rsidRPr="00F841B0">
              <w:rPr>
                <w:rStyle w:val="Hyperlink"/>
                <w:b/>
                <w:bCs/>
                <w:noProof/>
                <w:sz w:val="28"/>
                <w:szCs w:val="28"/>
              </w:rPr>
              <w:t>Section VI. Schedule of Requirements</w:t>
            </w:r>
            <w:r w:rsidR="0066675E">
              <w:rPr>
                <w:rStyle w:val="Hyperlink"/>
                <w:b/>
                <w:bCs/>
                <w:noProof/>
                <w:sz w:val="28"/>
                <w:szCs w:val="28"/>
              </w:rPr>
              <w:t xml:space="preserve"> …</w:t>
            </w:r>
            <w:r w:rsidR="0066675E" w:rsidRPr="008F65FA">
              <w:rPr>
                <w:rStyle w:val="Hyperlink"/>
                <w:b/>
                <w:bCs/>
                <w:noProof/>
                <w:szCs w:val="28"/>
              </w:rPr>
              <w:t>…</w:t>
            </w:r>
            <w:r w:rsidR="0066675E">
              <w:rPr>
                <w:rStyle w:val="Hyperlink"/>
                <w:b/>
                <w:bCs/>
                <w:noProof/>
                <w:sz w:val="28"/>
                <w:szCs w:val="28"/>
              </w:rPr>
              <w:t>………………………………</w:t>
            </w:r>
            <w:r w:rsidR="008F65FA">
              <w:rPr>
                <w:rStyle w:val="Hyperlink"/>
                <w:b/>
                <w:bCs/>
                <w:noProof/>
                <w:sz w:val="28"/>
                <w:szCs w:val="28"/>
              </w:rPr>
              <w:t>....</w:t>
            </w:r>
            <w:r w:rsidR="00507318" w:rsidRPr="00F841B0">
              <w:rPr>
                <w:b/>
                <w:bCs/>
                <w:noProof/>
                <w:webHidden/>
                <w:sz w:val="28"/>
                <w:szCs w:val="28"/>
              </w:rPr>
              <w:fldChar w:fldCharType="begin"/>
            </w:r>
            <w:r w:rsidR="00FA08A0" w:rsidRPr="00F841B0">
              <w:rPr>
                <w:b/>
                <w:bCs/>
                <w:noProof/>
                <w:webHidden/>
                <w:sz w:val="28"/>
                <w:szCs w:val="28"/>
              </w:rPr>
              <w:instrText xml:space="preserve"> PAGEREF _Toc46916378 \h </w:instrText>
            </w:r>
            <w:r w:rsidR="00507318" w:rsidRPr="00F841B0">
              <w:rPr>
                <w:b/>
                <w:bCs/>
                <w:noProof/>
                <w:webHidden/>
                <w:sz w:val="28"/>
                <w:szCs w:val="28"/>
              </w:rPr>
            </w:r>
            <w:r w:rsidR="00507318" w:rsidRPr="00F841B0">
              <w:rPr>
                <w:b/>
                <w:bCs/>
                <w:noProof/>
                <w:webHidden/>
                <w:sz w:val="28"/>
                <w:szCs w:val="28"/>
              </w:rPr>
              <w:fldChar w:fldCharType="separate"/>
            </w:r>
            <w:r w:rsidR="00122522">
              <w:rPr>
                <w:b/>
                <w:bCs/>
                <w:noProof/>
                <w:webHidden/>
                <w:sz w:val="28"/>
                <w:szCs w:val="28"/>
              </w:rPr>
              <w:t>27</w:t>
            </w:r>
            <w:r w:rsidR="00507318" w:rsidRPr="00F841B0">
              <w:rPr>
                <w:b/>
                <w:bCs/>
                <w:noProof/>
                <w:webHidden/>
                <w:sz w:val="28"/>
                <w:szCs w:val="28"/>
              </w:rPr>
              <w:fldChar w:fldCharType="end"/>
            </w:r>
          </w:hyperlink>
        </w:p>
        <w:p w14:paraId="1E10B108" w14:textId="07F06CE2" w:rsidR="00FA08A0" w:rsidRPr="00F841B0" w:rsidRDefault="003F13EC"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81" w:history="1">
            <w:r w:rsidR="00FA08A0" w:rsidRPr="00F841B0">
              <w:rPr>
                <w:rStyle w:val="Hyperlink"/>
                <w:b/>
                <w:bCs/>
                <w:noProof/>
                <w:sz w:val="28"/>
                <w:szCs w:val="28"/>
              </w:rPr>
              <w:t>Section VII. Technical Specifications</w:t>
            </w:r>
            <w:r w:rsidR="0066675E">
              <w:rPr>
                <w:rStyle w:val="Hyperlink"/>
                <w:b/>
                <w:bCs/>
                <w:noProof/>
                <w:sz w:val="28"/>
                <w:szCs w:val="28"/>
              </w:rPr>
              <w:t xml:space="preserve"> ………</w:t>
            </w:r>
            <w:r w:rsidR="0066675E" w:rsidRPr="008F65FA">
              <w:rPr>
                <w:rStyle w:val="Hyperlink"/>
                <w:b/>
                <w:bCs/>
                <w:noProof/>
                <w:szCs w:val="28"/>
              </w:rPr>
              <w:t>…</w:t>
            </w:r>
            <w:r w:rsidR="0066675E">
              <w:rPr>
                <w:rStyle w:val="Hyperlink"/>
                <w:b/>
                <w:bCs/>
                <w:noProof/>
                <w:sz w:val="28"/>
                <w:szCs w:val="28"/>
              </w:rPr>
              <w:t>……………</w:t>
            </w:r>
            <w:r w:rsidR="0066675E" w:rsidRPr="008F65FA">
              <w:rPr>
                <w:rStyle w:val="Hyperlink"/>
                <w:b/>
                <w:bCs/>
                <w:noProof/>
                <w:szCs w:val="28"/>
              </w:rPr>
              <w:t>…</w:t>
            </w:r>
            <w:r w:rsidR="0066675E">
              <w:rPr>
                <w:rStyle w:val="Hyperlink"/>
                <w:b/>
                <w:bCs/>
                <w:noProof/>
                <w:sz w:val="28"/>
                <w:szCs w:val="28"/>
              </w:rPr>
              <w:t>……</w:t>
            </w:r>
            <w:r w:rsidR="0066675E" w:rsidRPr="008F65FA">
              <w:rPr>
                <w:rStyle w:val="Hyperlink"/>
                <w:b/>
                <w:bCs/>
                <w:noProof/>
                <w:szCs w:val="28"/>
              </w:rPr>
              <w:t>……</w:t>
            </w:r>
            <w:r w:rsidR="0066675E">
              <w:rPr>
                <w:rStyle w:val="Hyperlink"/>
                <w:b/>
                <w:bCs/>
                <w:noProof/>
                <w:sz w:val="28"/>
                <w:szCs w:val="28"/>
              </w:rPr>
              <w:t>…</w:t>
            </w:r>
            <w:r w:rsidR="008F65FA" w:rsidRPr="008F65FA">
              <w:rPr>
                <w:rStyle w:val="Hyperlink"/>
                <w:b/>
                <w:bCs/>
                <w:noProof/>
                <w:szCs w:val="28"/>
              </w:rPr>
              <w:t>…</w:t>
            </w:r>
            <w:r w:rsidR="00507318" w:rsidRPr="00F841B0">
              <w:rPr>
                <w:b/>
                <w:bCs/>
                <w:noProof/>
                <w:webHidden/>
                <w:sz w:val="28"/>
                <w:szCs w:val="28"/>
              </w:rPr>
              <w:fldChar w:fldCharType="begin"/>
            </w:r>
            <w:r w:rsidR="00FA08A0" w:rsidRPr="00F841B0">
              <w:rPr>
                <w:b/>
                <w:bCs/>
                <w:noProof/>
                <w:webHidden/>
                <w:sz w:val="28"/>
                <w:szCs w:val="28"/>
              </w:rPr>
              <w:instrText xml:space="preserve"> PAGEREF _Toc46916381 \h </w:instrText>
            </w:r>
            <w:r w:rsidR="00507318" w:rsidRPr="00F841B0">
              <w:rPr>
                <w:b/>
                <w:bCs/>
                <w:noProof/>
                <w:webHidden/>
                <w:sz w:val="28"/>
                <w:szCs w:val="28"/>
              </w:rPr>
            </w:r>
            <w:r w:rsidR="00507318" w:rsidRPr="00F841B0">
              <w:rPr>
                <w:b/>
                <w:bCs/>
                <w:noProof/>
                <w:webHidden/>
                <w:sz w:val="28"/>
                <w:szCs w:val="28"/>
              </w:rPr>
              <w:fldChar w:fldCharType="separate"/>
            </w:r>
            <w:r w:rsidR="00122522">
              <w:rPr>
                <w:b/>
                <w:bCs/>
                <w:noProof/>
                <w:webHidden/>
                <w:sz w:val="28"/>
                <w:szCs w:val="28"/>
              </w:rPr>
              <w:t>28</w:t>
            </w:r>
            <w:r w:rsidR="00507318" w:rsidRPr="00F841B0">
              <w:rPr>
                <w:b/>
                <w:bCs/>
                <w:noProof/>
                <w:webHidden/>
                <w:sz w:val="28"/>
                <w:szCs w:val="28"/>
              </w:rPr>
              <w:fldChar w:fldCharType="end"/>
            </w:r>
          </w:hyperlink>
        </w:p>
        <w:p w14:paraId="01645328" w14:textId="346AB48F" w:rsidR="00FA08A0" w:rsidRPr="00F841B0" w:rsidRDefault="003F13EC"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90" w:history="1">
            <w:r w:rsidR="00FA08A0" w:rsidRPr="00F841B0">
              <w:rPr>
                <w:rStyle w:val="Hyperlink"/>
                <w:b/>
                <w:bCs/>
                <w:noProof/>
                <w:sz w:val="28"/>
                <w:szCs w:val="28"/>
              </w:rPr>
              <w:t>Section VIII. Checklist of Technical and Financial Documents</w:t>
            </w:r>
            <w:r w:rsidR="0066675E">
              <w:rPr>
                <w:rStyle w:val="Hyperlink"/>
                <w:b/>
                <w:bCs/>
                <w:noProof/>
                <w:sz w:val="28"/>
                <w:szCs w:val="28"/>
              </w:rPr>
              <w:t xml:space="preserve"> ………….</w:t>
            </w:r>
            <w:r w:rsidR="008F65FA">
              <w:rPr>
                <w:rStyle w:val="Hyperlink"/>
                <w:b/>
                <w:bCs/>
                <w:noProof/>
                <w:sz w:val="28"/>
                <w:szCs w:val="28"/>
              </w:rPr>
              <w:t>.</w:t>
            </w:r>
            <w:r w:rsidR="00507318" w:rsidRPr="00F841B0">
              <w:rPr>
                <w:b/>
                <w:bCs/>
                <w:noProof/>
                <w:webHidden/>
                <w:sz w:val="28"/>
                <w:szCs w:val="28"/>
              </w:rPr>
              <w:fldChar w:fldCharType="begin"/>
            </w:r>
            <w:r w:rsidR="00FA08A0" w:rsidRPr="00F841B0">
              <w:rPr>
                <w:b/>
                <w:bCs/>
                <w:noProof/>
                <w:webHidden/>
                <w:sz w:val="28"/>
                <w:szCs w:val="28"/>
              </w:rPr>
              <w:instrText xml:space="preserve"> PAGEREF _Toc46916390 \h </w:instrText>
            </w:r>
            <w:r w:rsidR="00507318" w:rsidRPr="00F841B0">
              <w:rPr>
                <w:b/>
                <w:bCs/>
                <w:noProof/>
                <w:webHidden/>
                <w:sz w:val="28"/>
                <w:szCs w:val="28"/>
              </w:rPr>
            </w:r>
            <w:r w:rsidR="00507318" w:rsidRPr="00F841B0">
              <w:rPr>
                <w:b/>
                <w:bCs/>
                <w:noProof/>
                <w:webHidden/>
                <w:sz w:val="28"/>
                <w:szCs w:val="28"/>
              </w:rPr>
              <w:fldChar w:fldCharType="separate"/>
            </w:r>
            <w:r w:rsidR="00122522">
              <w:rPr>
                <w:b/>
                <w:bCs/>
                <w:noProof/>
                <w:webHidden/>
                <w:sz w:val="28"/>
                <w:szCs w:val="28"/>
              </w:rPr>
              <w:t>35</w:t>
            </w:r>
            <w:r w:rsidR="00507318" w:rsidRPr="00F841B0">
              <w:rPr>
                <w:b/>
                <w:bCs/>
                <w:noProof/>
                <w:webHidden/>
                <w:sz w:val="28"/>
                <w:szCs w:val="28"/>
              </w:rPr>
              <w:fldChar w:fldCharType="end"/>
            </w:r>
          </w:hyperlink>
        </w:p>
        <w:p w14:paraId="00D6D172" w14:textId="77777777" w:rsidR="00FD2651" w:rsidRPr="006073D7" w:rsidRDefault="00507318">
          <w:r w:rsidRPr="006073D7">
            <w:lastRenderedPageBreak/>
            <w:fldChar w:fldCharType="end"/>
          </w:r>
        </w:p>
      </w:sdtContent>
    </w:sdt>
    <w:p w14:paraId="4C2DA076" w14:textId="77777777" w:rsidR="00FD2651" w:rsidRPr="006073D7" w:rsidRDefault="0043613A">
      <w:pPr>
        <w:pStyle w:val="Heading1"/>
        <w:spacing w:before="0" w:after="0"/>
      </w:pPr>
      <w:bookmarkStart w:id="1" w:name="bookmark=id.30j0zll" w:colFirst="0" w:colLast="0"/>
      <w:bookmarkStart w:id="2" w:name="_Toc46916344"/>
      <w:bookmarkEnd w:id="1"/>
      <w:r w:rsidRPr="006073D7">
        <w:t>Glossary of Acronyms, Terms, and Abbreviations</w:t>
      </w:r>
      <w:bookmarkEnd w:id="2"/>
    </w:p>
    <w:p w14:paraId="0D71ADFD" w14:textId="77777777" w:rsidR="00FD2651" w:rsidRPr="006073D7" w:rsidRDefault="00FD2651"/>
    <w:p w14:paraId="5D2C8957" w14:textId="77777777" w:rsidR="00FD2651" w:rsidRPr="006073D7" w:rsidRDefault="00FD2651"/>
    <w:p w14:paraId="109DC4EC" w14:textId="77777777" w:rsidR="00FD2651" w:rsidRPr="006073D7" w:rsidRDefault="0043613A">
      <w:r w:rsidRPr="006073D7">
        <w:rPr>
          <w:b/>
        </w:rPr>
        <w:t>ABC</w:t>
      </w:r>
      <w:r w:rsidRPr="006073D7">
        <w:t xml:space="preserve"> –Approved Budget for the Contract.  </w:t>
      </w:r>
    </w:p>
    <w:p w14:paraId="0F983DF2" w14:textId="77777777" w:rsidR="00FD2651" w:rsidRPr="006073D7" w:rsidRDefault="00FD2651">
      <w:pPr>
        <w:jc w:val="left"/>
      </w:pPr>
    </w:p>
    <w:p w14:paraId="5E8D26D5" w14:textId="77777777" w:rsidR="00FD2651" w:rsidRPr="006073D7" w:rsidRDefault="0043613A">
      <w:r w:rsidRPr="006073D7">
        <w:rPr>
          <w:b/>
        </w:rPr>
        <w:t xml:space="preserve">BAC </w:t>
      </w:r>
      <w:r w:rsidRPr="006073D7">
        <w:t>– Bids and Awards Committee.</w:t>
      </w:r>
    </w:p>
    <w:p w14:paraId="6817A2E0" w14:textId="77777777" w:rsidR="00FD2651" w:rsidRPr="006073D7" w:rsidRDefault="00FD2651">
      <w:pPr>
        <w:jc w:val="left"/>
      </w:pPr>
    </w:p>
    <w:p w14:paraId="6DD061FC" w14:textId="77777777" w:rsidR="00FD2651" w:rsidRPr="006073D7" w:rsidRDefault="0043613A">
      <w:r w:rsidRPr="006073D7">
        <w:rPr>
          <w:b/>
        </w:rPr>
        <w:t xml:space="preserve">Bid </w:t>
      </w:r>
      <w:r w:rsidRPr="006073D7">
        <w:t xml:space="preserve">– A signed offer or proposal to undertake a contract submitted by a bidder in response to and in consonance with the requirements of the bidding documents. Also referred to as </w:t>
      </w:r>
      <w:r w:rsidRPr="006073D7">
        <w:rPr>
          <w:i/>
        </w:rPr>
        <w:t xml:space="preserve">Proposal </w:t>
      </w:r>
      <w:r w:rsidRPr="006073D7">
        <w:t xml:space="preserve">and </w:t>
      </w:r>
      <w:r w:rsidRPr="006073D7">
        <w:rPr>
          <w:i/>
        </w:rPr>
        <w:t xml:space="preserve">Tender. </w:t>
      </w:r>
      <w:r w:rsidRPr="006073D7">
        <w:t>(2016 revised IRR, Section 5[c])</w:t>
      </w:r>
    </w:p>
    <w:p w14:paraId="6E4BEEFD" w14:textId="77777777" w:rsidR="00FD2651" w:rsidRPr="006073D7" w:rsidRDefault="00FD2651">
      <w:pPr>
        <w:jc w:val="left"/>
      </w:pPr>
    </w:p>
    <w:p w14:paraId="721C5638" w14:textId="77777777" w:rsidR="00FD2651" w:rsidRPr="006073D7" w:rsidRDefault="0043613A">
      <w:r w:rsidRPr="006073D7">
        <w:rPr>
          <w:b/>
        </w:rPr>
        <w:t xml:space="preserve">Bidder </w:t>
      </w:r>
      <w:r w:rsidRPr="006073D7">
        <w:t>– Refers to a contractor, manufacturer, supplier, distributor and/or consultant who submits a bid in response to the requirements of the Bidding Documents. (2016 revised IRR, Section 5[d])</w:t>
      </w:r>
    </w:p>
    <w:p w14:paraId="44249B5A" w14:textId="77777777" w:rsidR="00FD2651" w:rsidRPr="006073D7" w:rsidRDefault="00FD2651">
      <w:pPr>
        <w:jc w:val="left"/>
      </w:pPr>
    </w:p>
    <w:p w14:paraId="4B68B305" w14:textId="77777777" w:rsidR="00FD2651" w:rsidRPr="006073D7" w:rsidRDefault="0043613A">
      <w:r w:rsidRPr="006073D7">
        <w:rPr>
          <w:b/>
        </w:rPr>
        <w:t xml:space="preserve">Bidding Documents – </w:t>
      </w:r>
      <w:r w:rsidRPr="006073D7">
        <w:t>The documents issued by the Procuring Entity as the bases for bids, furnishing all information necessary for a prospective bidder to prepare a bid for the Goods, Infrastructure Projects, and/or Consulting Services required by the Procuring Entity. (2016 revised IRR, Section 5[e])</w:t>
      </w:r>
    </w:p>
    <w:p w14:paraId="0AA8B32B" w14:textId="77777777" w:rsidR="00FD2651" w:rsidRPr="006073D7" w:rsidRDefault="00FD2651">
      <w:pPr>
        <w:jc w:val="left"/>
      </w:pPr>
    </w:p>
    <w:p w14:paraId="04EE1EC3" w14:textId="77777777" w:rsidR="00FD2651" w:rsidRPr="006073D7" w:rsidRDefault="0043613A">
      <w:r w:rsidRPr="006073D7">
        <w:rPr>
          <w:b/>
        </w:rPr>
        <w:t xml:space="preserve">BIR </w:t>
      </w:r>
      <w:r w:rsidRPr="006073D7">
        <w:t>– Bureau of Internal Revenue.</w:t>
      </w:r>
    </w:p>
    <w:p w14:paraId="3E1EE3C6" w14:textId="77777777" w:rsidR="00FD2651" w:rsidRPr="006073D7" w:rsidRDefault="00FD2651">
      <w:pPr>
        <w:jc w:val="left"/>
      </w:pPr>
    </w:p>
    <w:p w14:paraId="421500F7" w14:textId="77777777" w:rsidR="00FD2651" w:rsidRPr="006073D7" w:rsidRDefault="0043613A">
      <w:r w:rsidRPr="006073D7">
        <w:rPr>
          <w:b/>
        </w:rPr>
        <w:t>BSP</w:t>
      </w:r>
      <w:r w:rsidRPr="006073D7">
        <w:t xml:space="preserve"> – </w:t>
      </w:r>
      <w:proofErr w:type="spellStart"/>
      <w:r w:rsidRPr="006073D7">
        <w:t>Bangko</w:t>
      </w:r>
      <w:proofErr w:type="spellEnd"/>
      <w:r w:rsidRPr="006073D7">
        <w:t xml:space="preserve"> Sentral ng </w:t>
      </w:r>
      <w:proofErr w:type="spellStart"/>
      <w:r w:rsidRPr="006073D7">
        <w:t>Pilipinas</w:t>
      </w:r>
      <w:proofErr w:type="spellEnd"/>
      <w:r w:rsidRPr="006073D7">
        <w:t>. </w:t>
      </w:r>
    </w:p>
    <w:p w14:paraId="3AD2DBFF" w14:textId="77777777" w:rsidR="00FD2651" w:rsidRPr="006073D7" w:rsidRDefault="00FD2651">
      <w:pPr>
        <w:jc w:val="left"/>
      </w:pPr>
    </w:p>
    <w:p w14:paraId="464E9E6D" w14:textId="77777777" w:rsidR="00FD2651" w:rsidRPr="006073D7" w:rsidRDefault="0043613A">
      <w:r w:rsidRPr="006073D7">
        <w:rPr>
          <w:b/>
        </w:rPr>
        <w:t xml:space="preserve">Consulting Services </w:t>
      </w:r>
      <w:r w:rsidRPr="006073D7">
        <w:t>– Refer to services for Infrastructure Projects and other types of projects or activities of the GOP requiring adequate external technical and professional expertise that are beyond the capability and/or capacity of the GOP to undertake such as, but not limited to: (</w:t>
      </w:r>
      <w:proofErr w:type="spellStart"/>
      <w:r w:rsidRPr="006073D7">
        <w:t>i</w:t>
      </w:r>
      <w:proofErr w:type="spellEnd"/>
      <w:r w:rsidRPr="006073D7">
        <w:t>) advisory and review services; (ii) pre-investment or feasibility studies; (iii) design; (iv) construction supervision; (v) management and related services; and (vi) other technical services or special studies. (2016 revised IRR, Section 5[</w:t>
      </w:r>
      <w:proofErr w:type="spellStart"/>
      <w:r w:rsidRPr="006073D7">
        <w:t>i</w:t>
      </w:r>
      <w:proofErr w:type="spellEnd"/>
      <w:r w:rsidRPr="006073D7">
        <w:t>])</w:t>
      </w:r>
    </w:p>
    <w:p w14:paraId="51209ECD" w14:textId="77777777" w:rsidR="00FD2651" w:rsidRPr="006073D7" w:rsidRDefault="00FD2651">
      <w:pPr>
        <w:jc w:val="left"/>
      </w:pPr>
    </w:p>
    <w:p w14:paraId="6B790B31" w14:textId="77777777" w:rsidR="00FD2651" w:rsidRPr="006073D7" w:rsidRDefault="0043613A">
      <w:r w:rsidRPr="006073D7">
        <w:rPr>
          <w:b/>
        </w:rPr>
        <w:t xml:space="preserve">CDA - </w:t>
      </w:r>
      <w:r w:rsidRPr="006073D7">
        <w:t>Cooperative Development Authority.</w:t>
      </w:r>
    </w:p>
    <w:p w14:paraId="1DAF4626" w14:textId="77777777" w:rsidR="00FD2651" w:rsidRPr="006073D7" w:rsidRDefault="00FD2651">
      <w:pPr>
        <w:jc w:val="left"/>
      </w:pPr>
    </w:p>
    <w:p w14:paraId="6822D048" w14:textId="04315DC1" w:rsidR="00FD2651" w:rsidRPr="006073D7" w:rsidRDefault="0043613A">
      <w:r w:rsidRPr="006073D7">
        <w:rPr>
          <w:b/>
        </w:rPr>
        <w:t xml:space="preserve">Contract </w:t>
      </w:r>
      <w:r w:rsidRPr="006073D7">
        <w:t>– Refers to the agreement entered into between the Procuring Entity and the Supplier or Manufacturer or Distributor or Service Provider for procurement of Goods and Services; Contractor for Procurement of Infrastructure Projects; or Consultant or Consulting Firm for Procurement of Consulting Services; as the case may be, as recorded in the Contract Form signed by the parties, including all attachments and appendices thereto and all documents incorporated by reference therein.</w:t>
      </w:r>
    </w:p>
    <w:p w14:paraId="1A9D4801" w14:textId="77777777" w:rsidR="00FD2651" w:rsidRPr="006073D7" w:rsidRDefault="00FD2651">
      <w:pPr>
        <w:jc w:val="left"/>
      </w:pPr>
    </w:p>
    <w:p w14:paraId="1EE00CC8" w14:textId="77777777" w:rsidR="00FD2651" w:rsidRPr="006073D7" w:rsidRDefault="0043613A">
      <w:r w:rsidRPr="006073D7">
        <w:rPr>
          <w:b/>
        </w:rPr>
        <w:t xml:space="preserve">CIF – </w:t>
      </w:r>
      <w:r w:rsidRPr="006073D7">
        <w:t>Cost Insurance and Freight.</w:t>
      </w:r>
    </w:p>
    <w:p w14:paraId="145713E6" w14:textId="77777777" w:rsidR="00FD2651" w:rsidRPr="006073D7" w:rsidRDefault="00FD2651">
      <w:pPr>
        <w:jc w:val="left"/>
      </w:pPr>
    </w:p>
    <w:p w14:paraId="6BA31DB8" w14:textId="77777777" w:rsidR="00FD2651" w:rsidRPr="006073D7" w:rsidRDefault="0043613A">
      <w:r w:rsidRPr="006073D7">
        <w:rPr>
          <w:b/>
        </w:rPr>
        <w:t xml:space="preserve">CIP – </w:t>
      </w:r>
      <w:r w:rsidRPr="006073D7">
        <w:t>Carriage and Insurance Paid.</w:t>
      </w:r>
    </w:p>
    <w:p w14:paraId="6BB7FA67" w14:textId="77777777" w:rsidR="00FD2651" w:rsidRPr="006073D7" w:rsidRDefault="00FD2651"/>
    <w:p w14:paraId="0C0E2440" w14:textId="77777777" w:rsidR="00FD2651" w:rsidRPr="006073D7" w:rsidRDefault="0043613A">
      <w:r w:rsidRPr="006073D7">
        <w:rPr>
          <w:b/>
        </w:rPr>
        <w:t xml:space="preserve">CPI – </w:t>
      </w:r>
      <w:r w:rsidRPr="006073D7">
        <w:t>Consumer Price Index.</w:t>
      </w:r>
    </w:p>
    <w:p w14:paraId="15917535" w14:textId="77777777" w:rsidR="00FD2651" w:rsidRPr="006073D7" w:rsidRDefault="00FD2651">
      <w:pPr>
        <w:jc w:val="left"/>
      </w:pPr>
    </w:p>
    <w:p w14:paraId="084A3073" w14:textId="77777777" w:rsidR="00FD2651" w:rsidRPr="006073D7" w:rsidRDefault="0043613A">
      <w:pPr>
        <w:jc w:val="left"/>
      </w:pPr>
      <w:r w:rsidRPr="006073D7">
        <w:rPr>
          <w:b/>
        </w:rPr>
        <w:lastRenderedPageBreak/>
        <w:t>DDP</w:t>
      </w:r>
      <w:r w:rsidRPr="006073D7">
        <w:t xml:space="preserve"> – Refers to the quoted price of the Goods, which means “delivered duty paid.”</w:t>
      </w:r>
    </w:p>
    <w:p w14:paraId="2131561D" w14:textId="77777777" w:rsidR="00FD2651" w:rsidRPr="006073D7" w:rsidRDefault="00FD2651">
      <w:pPr>
        <w:jc w:val="left"/>
      </w:pPr>
    </w:p>
    <w:p w14:paraId="7CC1620F" w14:textId="77777777" w:rsidR="00FD2651" w:rsidRPr="006073D7" w:rsidRDefault="0043613A">
      <w:pPr>
        <w:jc w:val="left"/>
        <w:rPr>
          <w:b/>
        </w:rPr>
      </w:pPr>
      <w:r w:rsidRPr="006073D7">
        <w:rPr>
          <w:b/>
        </w:rPr>
        <w:t xml:space="preserve">DTI </w:t>
      </w:r>
      <w:r w:rsidRPr="006073D7">
        <w:t>– Department of Trade and Industry.</w:t>
      </w:r>
    </w:p>
    <w:p w14:paraId="21DBDD40" w14:textId="77777777" w:rsidR="00FD2651" w:rsidRPr="006073D7" w:rsidRDefault="00FD2651">
      <w:pPr>
        <w:jc w:val="left"/>
      </w:pPr>
    </w:p>
    <w:p w14:paraId="0AC3A736" w14:textId="77777777" w:rsidR="00FD2651" w:rsidRPr="006073D7" w:rsidRDefault="0043613A">
      <w:pPr>
        <w:jc w:val="left"/>
      </w:pPr>
      <w:r w:rsidRPr="006073D7">
        <w:rPr>
          <w:b/>
        </w:rPr>
        <w:t>EXW</w:t>
      </w:r>
      <w:r w:rsidRPr="006073D7">
        <w:t xml:space="preserve"> – Ex works.</w:t>
      </w:r>
    </w:p>
    <w:p w14:paraId="0EF2769F" w14:textId="77777777" w:rsidR="00FD2651" w:rsidRPr="006073D7" w:rsidRDefault="00FD2651">
      <w:pPr>
        <w:jc w:val="left"/>
      </w:pPr>
    </w:p>
    <w:p w14:paraId="06BD677D" w14:textId="77777777" w:rsidR="00FD2651" w:rsidRPr="006073D7" w:rsidRDefault="0043613A">
      <w:pPr>
        <w:jc w:val="left"/>
      </w:pPr>
      <w:r w:rsidRPr="006073D7">
        <w:rPr>
          <w:b/>
        </w:rPr>
        <w:t>FCA</w:t>
      </w:r>
      <w:r w:rsidRPr="006073D7">
        <w:t xml:space="preserve"> – “Free Carrier” shipping point.</w:t>
      </w:r>
    </w:p>
    <w:p w14:paraId="2B37E2F4" w14:textId="77777777" w:rsidR="00FD2651" w:rsidRPr="006073D7" w:rsidRDefault="00FD2651">
      <w:pPr>
        <w:jc w:val="left"/>
      </w:pPr>
    </w:p>
    <w:p w14:paraId="1A0A7B7E" w14:textId="77777777" w:rsidR="00FD2651" w:rsidRPr="006073D7" w:rsidRDefault="0043613A">
      <w:pPr>
        <w:jc w:val="left"/>
      </w:pPr>
      <w:r w:rsidRPr="006073D7">
        <w:rPr>
          <w:b/>
        </w:rPr>
        <w:t>FOB</w:t>
      </w:r>
      <w:r w:rsidRPr="006073D7">
        <w:t xml:space="preserve"> – “Free on Board” shipping point.</w:t>
      </w:r>
    </w:p>
    <w:p w14:paraId="1F3043E0" w14:textId="77777777" w:rsidR="00FD2651" w:rsidRPr="006073D7" w:rsidRDefault="00FD2651">
      <w:pPr>
        <w:jc w:val="left"/>
      </w:pPr>
    </w:p>
    <w:p w14:paraId="19A8BD92" w14:textId="77777777" w:rsidR="00FD2651" w:rsidRPr="006073D7" w:rsidRDefault="0043613A">
      <w:r w:rsidRPr="006073D7">
        <w:rPr>
          <w:b/>
        </w:rPr>
        <w:t>Foreign-funded Procurement or Foreign-Assisted Project</w:t>
      </w:r>
      <w:r w:rsidRPr="006073D7">
        <w:t>–Refers to procurement whose funding source is from a foreign government, foreign or international financing institution as specified in the Treaty or International or Executive Agreement. (2016 revised IRR, Section 5[b]).</w:t>
      </w:r>
    </w:p>
    <w:p w14:paraId="797D51AB" w14:textId="77777777" w:rsidR="00FD2651" w:rsidRPr="006073D7" w:rsidRDefault="0043613A">
      <w:pPr>
        <w:spacing w:before="240" w:after="240"/>
      </w:pPr>
      <w:r w:rsidRPr="006073D7">
        <w:rPr>
          <w:b/>
        </w:rPr>
        <w:t>Framework Agreement</w:t>
      </w:r>
      <w:r w:rsidRPr="006073D7">
        <w:t xml:space="preserve"> – Refers to a written agreement between a procuring entity and a supplier or service provider that identifies the terms and conditions, under which specific purchases, otherwise known as “Call-Offs,” are made for the duration of the agreement. It is in the nature of an option contract between the procuring entity and the bidder(s) granting the procuring entity the option to either place an order for any of the goods or services identified in the Framework Agreement List or not buy at all, within a minimum period of one (1) year to a maximum period of three (3) years. (GPPB Resolution No. 27-2019)</w:t>
      </w:r>
    </w:p>
    <w:p w14:paraId="57B2FFD6" w14:textId="77777777" w:rsidR="00FD2651" w:rsidRPr="006073D7" w:rsidRDefault="0043613A">
      <w:r w:rsidRPr="006073D7">
        <w:rPr>
          <w:b/>
        </w:rPr>
        <w:t xml:space="preserve">GFI </w:t>
      </w:r>
      <w:r w:rsidRPr="006073D7">
        <w:t>– Government Financial Institution.</w:t>
      </w:r>
      <w:r w:rsidRPr="006073D7">
        <w:rPr>
          <w:b/>
          <w:i/>
        </w:rPr>
        <w:t> </w:t>
      </w:r>
    </w:p>
    <w:p w14:paraId="090D922E" w14:textId="77777777" w:rsidR="00FD2651" w:rsidRPr="006073D7" w:rsidRDefault="00FD2651">
      <w:pPr>
        <w:jc w:val="left"/>
      </w:pPr>
    </w:p>
    <w:p w14:paraId="68ADB597" w14:textId="77777777" w:rsidR="00FD2651" w:rsidRPr="006073D7" w:rsidRDefault="0043613A">
      <w:r w:rsidRPr="006073D7">
        <w:rPr>
          <w:b/>
        </w:rPr>
        <w:t xml:space="preserve">GOCC </w:t>
      </w:r>
      <w:r w:rsidRPr="006073D7">
        <w:t>–Government-owned and/or –controlled corporation.</w:t>
      </w:r>
    </w:p>
    <w:p w14:paraId="6B1C5B9D" w14:textId="77777777" w:rsidR="00FD2651" w:rsidRPr="006073D7" w:rsidRDefault="00FD2651">
      <w:pPr>
        <w:jc w:val="left"/>
      </w:pPr>
    </w:p>
    <w:p w14:paraId="39F3763E" w14:textId="77777777" w:rsidR="00FD2651" w:rsidRPr="006073D7" w:rsidRDefault="0043613A">
      <w:r w:rsidRPr="006073D7">
        <w:rPr>
          <w:b/>
        </w:rPr>
        <w:t xml:space="preserve">Goods </w:t>
      </w:r>
      <w:r w:rsidRPr="006073D7">
        <w:t>– Refer to all items, supplies, materials and general support services, except Consulting Services and Infrastructure Projects, which may be needed in the transaction of public businesses or in the pursuit of any government undertaking, project or activity, whether in the nature of equipment, furniture, stationery, materials for construction, or personal property of any kind, including non-personal or contractual services such as the repair and maintenance of equipment and furniture, as well as trucking, hauling, janitorial, security, and related or analogous services, as well as procurement of materials and supplies provided by the Procuring Entity for such services. The term “related” or “analogous services” shall include, but is not limited to, lease or purchase of office space, media advertisements, health maintenance services, and other services essential to the operation of the Procuring Entity. (2016 revised IRR, Section 5[r])</w:t>
      </w:r>
    </w:p>
    <w:p w14:paraId="4C0C0B0E" w14:textId="77777777" w:rsidR="00FD2651" w:rsidRPr="006073D7" w:rsidRDefault="00FD2651">
      <w:pPr>
        <w:jc w:val="left"/>
      </w:pPr>
    </w:p>
    <w:p w14:paraId="0510EC76" w14:textId="77777777" w:rsidR="00FD2651" w:rsidRPr="006073D7" w:rsidRDefault="0043613A">
      <w:r w:rsidRPr="006073D7">
        <w:rPr>
          <w:b/>
        </w:rPr>
        <w:t xml:space="preserve">GOP </w:t>
      </w:r>
      <w:r w:rsidRPr="006073D7">
        <w:t>– Government of the Philippines.</w:t>
      </w:r>
    </w:p>
    <w:p w14:paraId="754C0C35" w14:textId="77777777" w:rsidR="00FD2651" w:rsidRPr="006073D7" w:rsidRDefault="00FD2651"/>
    <w:p w14:paraId="017D46F1" w14:textId="77777777" w:rsidR="00FD2651" w:rsidRPr="006073D7" w:rsidRDefault="0043613A">
      <w:proofErr w:type="gramStart"/>
      <w:r w:rsidRPr="006073D7">
        <w:rPr>
          <w:b/>
        </w:rPr>
        <w:t xml:space="preserve">GPPB  </w:t>
      </w:r>
      <w:r w:rsidRPr="006073D7">
        <w:t>–</w:t>
      </w:r>
      <w:proofErr w:type="gramEnd"/>
      <w:r w:rsidRPr="006073D7">
        <w:t xml:space="preserve"> Government Procurement Policy Board.</w:t>
      </w:r>
    </w:p>
    <w:p w14:paraId="3E173E6D" w14:textId="77777777" w:rsidR="00FD2651" w:rsidRPr="006073D7" w:rsidRDefault="00FD2651">
      <w:pPr>
        <w:jc w:val="left"/>
      </w:pPr>
    </w:p>
    <w:p w14:paraId="1CC2C241" w14:textId="77777777" w:rsidR="00FD2651" w:rsidRPr="006073D7" w:rsidRDefault="0043613A">
      <w:r w:rsidRPr="006073D7">
        <w:rPr>
          <w:b/>
        </w:rPr>
        <w:t xml:space="preserve">INCOTERMS – </w:t>
      </w:r>
      <w:r w:rsidRPr="006073D7">
        <w:t>International Commercial Terms.</w:t>
      </w:r>
    </w:p>
    <w:p w14:paraId="76A2F0B5" w14:textId="77777777" w:rsidR="00FD2651" w:rsidRPr="006073D7" w:rsidRDefault="00FD2651">
      <w:pPr>
        <w:jc w:val="left"/>
      </w:pPr>
    </w:p>
    <w:p w14:paraId="63F93953" w14:textId="77777777" w:rsidR="00FD2651" w:rsidRPr="006073D7" w:rsidRDefault="0043613A">
      <w:r w:rsidRPr="006073D7">
        <w:rPr>
          <w:b/>
        </w:rPr>
        <w:t xml:space="preserve">Infrastructure Projects </w:t>
      </w:r>
      <w:r w:rsidRPr="006073D7">
        <w:t xml:space="preserve">– Include the construction, improvement, rehabilitation, demolition, repair, restoration or maintenance of roads and bridges, railways, airports, seaports, communication facilities, civil works components of information technology projects, irrigation, flood control and drainage, water supply, sanitation, sewerage and solid waste management systems, shore protection, energy/power and electrification facilities, national </w:t>
      </w:r>
      <w:r w:rsidRPr="006073D7">
        <w:lastRenderedPageBreak/>
        <w:t xml:space="preserve">buildings, school buildings, hospital buildings, and other related construction projects of the government. Also referred to as </w:t>
      </w:r>
      <w:r w:rsidRPr="006073D7">
        <w:rPr>
          <w:i/>
        </w:rPr>
        <w:t>civil works or works</w:t>
      </w:r>
      <w:r w:rsidRPr="006073D7">
        <w:t>. (2016 revised IRR, Section 5[u])</w:t>
      </w:r>
    </w:p>
    <w:p w14:paraId="6B1922CE" w14:textId="77777777" w:rsidR="00FD2651" w:rsidRPr="006073D7" w:rsidRDefault="00FD2651">
      <w:pPr>
        <w:jc w:val="left"/>
      </w:pPr>
    </w:p>
    <w:p w14:paraId="3E592A21" w14:textId="77777777" w:rsidR="00FD2651" w:rsidRPr="006073D7" w:rsidRDefault="0043613A">
      <w:r w:rsidRPr="006073D7">
        <w:rPr>
          <w:b/>
        </w:rPr>
        <w:t xml:space="preserve">LGUs – </w:t>
      </w:r>
      <w:r w:rsidRPr="006073D7">
        <w:t>Local Government Units. </w:t>
      </w:r>
    </w:p>
    <w:p w14:paraId="7DB20009" w14:textId="77777777" w:rsidR="00FD2651" w:rsidRPr="006073D7" w:rsidRDefault="00FD2651">
      <w:pPr>
        <w:jc w:val="left"/>
      </w:pPr>
    </w:p>
    <w:p w14:paraId="30B8677C" w14:textId="77777777" w:rsidR="00FD2651" w:rsidRPr="006073D7" w:rsidRDefault="0043613A">
      <w:r w:rsidRPr="006073D7">
        <w:rPr>
          <w:b/>
        </w:rPr>
        <w:t xml:space="preserve">NFCC – </w:t>
      </w:r>
      <w:r w:rsidRPr="006073D7">
        <w:t>Net Financial Contracting Capacity.</w:t>
      </w:r>
    </w:p>
    <w:p w14:paraId="2D66D099" w14:textId="77777777" w:rsidR="00FD2651" w:rsidRPr="006073D7" w:rsidRDefault="00FD2651">
      <w:pPr>
        <w:jc w:val="left"/>
      </w:pPr>
    </w:p>
    <w:p w14:paraId="5C5D3B2C" w14:textId="77777777" w:rsidR="00FD2651" w:rsidRPr="006073D7" w:rsidRDefault="0043613A">
      <w:r w:rsidRPr="006073D7">
        <w:rPr>
          <w:b/>
        </w:rPr>
        <w:t xml:space="preserve">NGA – </w:t>
      </w:r>
      <w:r w:rsidRPr="006073D7">
        <w:t>National Government Agency.</w:t>
      </w:r>
    </w:p>
    <w:p w14:paraId="7FB3ECA9" w14:textId="77777777" w:rsidR="00FD2651" w:rsidRPr="006073D7" w:rsidRDefault="00FD2651">
      <w:pPr>
        <w:jc w:val="left"/>
      </w:pPr>
    </w:p>
    <w:p w14:paraId="348AFBE4" w14:textId="77777777" w:rsidR="00FD2651" w:rsidRPr="00175C3D" w:rsidRDefault="0043613A">
      <w:proofErr w:type="spellStart"/>
      <w:r w:rsidRPr="006073D7">
        <w:rPr>
          <w:b/>
        </w:rPr>
        <w:t>PhilGEPS</w:t>
      </w:r>
      <w:proofErr w:type="spellEnd"/>
      <w:r w:rsidRPr="006073D7">
        <w:rPr>
          <w:b/>
        </w:rPr>
        <w:t xml:space="preserve"> - </w:t>
      </w:r>
      <w:r w:rsidRPr="006073D7">
        <w:t>Philippine Government Electronic Procurement System. </w:t>
      </w:r>
    </w:p>
    <w:p w14:paraId="52EE3444" w14:textId="77777777" w:rsidR="00FD2651" w:rsidRPr="006073D7" w:rsidRDefault="00FD2651">
      <w:pPr>
        <w:jc w:val="left"/>
      </w:pPr>
    </w:p>
    <w:p w14:paraId="1757F7C3" w14:textId="77777777" w:rsidR="00FD2651" w:rsidRPr="006073D7" w:rsidRDefault="0043613A">
      <w:r w:rsidRPr="006073D7">
        <w:rPr>
          <w:b/>
        </w:rPr>
        <w:t xml:space="preserve">Procurement Project </w:t>
      </w:r>
      <w:r w:rsidRPr="006073D7">
        <w:t>– refers to a specific or identified procurement covering goods, infrastructure project or consulting services. A Procurement Project shall be described, detailed, and scheduled in the Project Procurement Management Plan prepared by the agency which shall be consolidated in the procuring entity's Annual Procurement Plan. (GPPB Circular No. 06-2019 dated 17 July 2019)</w:t>
      </w:r>
    </w:p>
    <w:p w14:paraId="24C8AC43" w14:textId="77777777" w:rsidR="00FD2651" w:rsidRPr="006073D7" w:rsidRDefault="00FD2651">
      <w:pPr>
        <w:jc w:val="left"/>
      </w:pPr>
    </w:p>
    <w:p w14:paraId="41855790" w14:textId="77777777" w:rsidR="00FD2651" w:rsidRPr="006073D7" w:rsidRDefault="0043613A">
      <w:r w:rsidRPr="006073D7">
        <w:rPr>
          <w:b/>
        </w:rPr>
        <w:t xml:space="preserve">PSA – </w:t>
      </w:r>
      <w:r w:rsidRPr="006073D7">
        <w:t>Philippine Statistics Authority.</w:t>
      </w:r>
      <w:r w:rsidRPr="006073D7">
        <w:rPr>
          <w:b/>
        </w:rPr>
        <w:t> </w:t>
      </w:r>
    </w:p>
    <w:p w14:paraId="337D0542" w14:textId="77777777" w:rsidR="00FD2651" w:rsidRPr="006073D7" w:rsidRDefault="00FD2651">
      <w:pPr>
        <w:jc w:val="left"/>
      </w:pPr>
    </w:p>
    <w:p w14:paraId="5E3F7590" w14:textId="77777777" w:rsidR="00FD2651" w:rsidRPr="006073D7" w:rsidRDefault="0043613A">
      <w:r w:rsidRPr="006073D7">
        <w:rPr>
          <w:b/>
        </w:rPr>
        <w:t xml:space="preserve">SEC – </w:t>
      </w:r>
      <w:r w:rsidRPr="006073D7">
        <w:t>Securities and Exchange Commission.</w:t>
      </w:r>
    </w:p>
    <w:p w14:paraId="438E052E" w14:textId="77777777" w:rsidR="00FD2651" w:rsidRPr="006073D7" w:rsidRDefault="00FD2651">
      <w:pPr>
        <w:rPr>
          <w:b/>
        </w:rPr>
      </w:pPr>
    </w:p>
    <w:p w14:paraId="3A6996D2" w14:textId="77777777" w:rsidR="00FD2651" w:rsidRPr="006073D7" w:rsidRDefault="0043613A">
      <w:r w:rsidRPr="006073D7">
        <w:rPr>
          <w:b/>
        </w:rPr>
        <w:t xml:space="preserve">SLCC – </w:t>
      </w:r>
      <w:r w:rsidRPr="006073D7">
        <w:t>Single Largest Completed Contract.</w:t>
      </w:r>
    </w:p>
    <w:p w14:paraId="7FCBB959" w14:textId="77777777" w:rsidR="00FD2651" w:rsidRPr="006073D7" w:rsidRDefault="00FD2651"/>
    <w:p w14:paraId="45927AFA" w14:textId="77777777" w:rsidR="00FD2651" w:rsidRPr="006073D7" w:rsidRDefault="0043613A">
      <w:r w:rsidRPr="006073D7">
        <w:rPr>
          <w:b/>
        </w:rPr>
        <w:t xml:space="preserve">Supplier </w:t>
      </w:r>
      <w:r w:rsidRPr="006073D7">
        <w:t xml:space="preserve">– refers to a citizen, or any corporate body or commercial company duly organized and registered under the laws where it is established, habitually established in business and engaged in the manufacture or sale of the merchandise or performance of the general services covered by his bid. (Item 3.8 of GPPB Resolution No. 13-2019, dated 23 May 2019). Supplier as used in these Bidding Documents may likewise refer to a distributor, manufacturer, contractor, or consultant. </w:t>
      </w:r>
    </w:p>
    <w:p w14:paraId="1F84952D" w14:textId="77777777" w:rsidR="00FD2651" w:rsidRPr="006073D7" w:rsidRDefault="00FD2651"/>
    <w:p w14:paraId="3C5B9658" w14:textId="77777777" w:rsidR="00FD2651" w:rsidRPr="006073D7" w:rsidRDefault="0043613A">
      <w:pPr>
        <w:jc w:val="left"/>
        <w:rPr>
          <w:b/>
        </w:rPr>
        <w:sectPr w:rsidR="00FD2651" w:rsidRPr="006073D7" w:rsidSect="00F841B0">
          <w:headerReference w:type="even" r:id="rId13"/>
          <w:headerReference w:type="default" r:id="rId14"/>
          <w:footerReference w:type="default" r:id="rId15"/>
          <w:headerReference w:type="first" r:id="rId16"/>
          <w:pgSz w:w="11909" w:h="16834"/>
          <w:pgMar w:top="1440" w:right="1440" w:bottom="1440" w:left="1440" w:header="720" w:footer="720" w:gutter="0"/>
          <w:cols w:space="720" w:equalWidth="0">
            <w:col w:w="9029"/>
          </w:cols>
        </w:sectPr>
      </w:pPr>
      <w:r w:rsidRPr="006073D7">
        <w:rPr>
          <w:b/>
        </w:rPr>
        <w:t xml:space="preserve">UN – </w:t>
      </w:r>
      <w:r w:rsidRPr="006073D7">
        <w:t>United Nations.</w:t>
      </w:r>
    </w:p>
    <w:p w14:paraId="20A39440" w14:textId="77777777" w:rsidR="00FD2651" w:rsidRPr="006073D7" w:rsidRDefault="0043613A">
      <w:pPr>
        <w:pStyle w:val="Heading1"/>
        <w:spacing w:before="0" w:after="0"/>
        <w:rPr>
          <w:sz w:val="32"/>
          <w:szCs w:val="32"/>
        </w:rPr>
      </w:pPr>
      <w:bookmarkStart w:id="3" w:name="_Toc46916345"/>
      <w:r w:rsidRPr="006073D7">
        <w:lastRenderedPageBreak/>
        <w:t>Section I. Invitation to Bid</w:t>
      </w:r>
      <w:bookmarkEnd w:id="3"/>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6073D7" w14:paraId="7A4E1971" w14:textId="77777777" w:rsidTr="00F841B0">
        <w:tc>
          <w:tcPr>
            <w:tcW w:w="5000" w:type="pct"/>
            <w:tcBorders>
              <w:top w:val="single" w:sz="6" w:space="0" w:color="000000"/>
              <w:left w:val="single" w:sz="6" w:space="0" w:color="000000"/>
              <w:bottom w:val="single" w:sz="6" w:space="0" w:color="000000"/>
              <w:right w:val="single" w:sz="6" w:space="0" w:color="000000"/>
            </w:tcBorders>
          </w:tcPr>
          <w:p w14:paraId="3E7B0C67" w14:textId="77777777" w:rsidR="00FD2651" w:rsidRPr="006073D7" w:rsidRDefault="00FD2651">
            <w:pPr>
              <w:rPr>
                <w:sz w:val="22"/>
                <w:szCs w:val="22"/>
              </w:rPr>
            </w:pPr>
          </w:p>
          <w:p w14:paraId="1197AB41" w14:textId="77777777" w:rsidR="00FD2651" w:rsidRPr="006073D7" w:rsidRDefault="0043613A">
            <w:pPr>
              <w:rPr>
                <w:b/>
                <w:sz w:val="32"/>
                <w:szCs w:val="32"/>
              </w:rPr>
            </w:pPr>
            <w:bookmarkStart w:id="4" w:name="_heading=h.2et92p0" w:colFirst="0" w:colLast="0"/>
            <w:bookmarkEnd w:id="4"/>
            <w:r w:rsidRPr="006073D7">
              <w:rPr>
                <w:b/>
                <w:sz w:val="32"/>
                <w:szCs w:val="32"/>
              </w:rPr>
              <w:t xml:space="preserve">Notes on the Invitation to Bid </w:t>
            </w:r>
          </w:p>
          <w:p w14:paraId="02919C4E" w14:textId="77777777" w:rsidR="00FD2651" w:rsidRPr="006073D7" w:rsidRDefault="0043613A">
            <w:r w:rsidRPr="006073D7">
              <w:t xml:space="preserve">The Invitation to Bid (IB) provides information that enables potential Bidders to decide whether to participate in the procurement at hand.  The IB shall be posted in accordance with Section 21.2 of the 2016 revised IRR of RA No. 9184. </w:t>
            </w:r>
          </w:p>
          <w:p w14:paraId="27261EF3" w14:textId="77777777" w:rsidR="00FD2651" w:rsidRPr="006073D7" w:rsidRDefault="0043613A">
            <w:pPr>
              <w:rPr>
                <w:sz w:val="22"/>
                <w:szCs w:val="22"/>
              </w:rPr>
            </w:pPr>
            <w:r w:rsidRPr="006073D7">
              <w:t>Apart from the essential items listed in the Bidding Documents, the IB should also indicate the following:</w:t>
            </w:r>
          </w:p>
          <w:p w14:paraId="7C7E161C" w14:textId="77777777" w:rsidR="00FD2651" w:rsidRPr="006073D7" w:rsidRDefault="0043613A" w:rsidP="00BF7E6C">
            <w:pPr>
              <w:numPr>
                <w:ilvl w:val="0"/>
                <w:numId w:val="5"/>
              </w:numPr>
            </w:pPr>
            <w:r w:rsidRPr="006073D7">
              <w:t xml:space="preserve">The date of availability of the Bidding Documents, which shall be from the time the IB is first advertised/posted until the deadline for the submission and receipt of bids; </w:t>
            </w:r>
          </w:p>
          <w:p w14:paraId="0C232C1B" w14:textId="77777777" w:rsidR="00FD2651" w:rsidRPr="006073D7" w:rsidRDefault="0043613A" w:rsidP="00BF7E6C">
            <w:pPr>
              <w:numPr>
                <w:ilvl w:val="0"/>
                <w:numId w:val="5"/>
              </w:numPr>
            </w:pPr>
            <w:r w:rsidRPr="006073D7">
              <w:t>The place where the Bidding Documents may be acquired or the website where it may be downloaded;</w:t>
            </w:r>
          </w:p>
          <w:p w14:paraId="3C5FCC12" w14:textId="77777777" w:rsidR="00FD2651" w:rsidRPr="006073D7" w:rsidRDefault="0043613A" w:rsidP="00BF7E6C">
            <w:pPr>
              <w:numPr>
                <w:ilvl w:val="0"/>
                <w:numId w:val="5"/>
              </w:numPr>
            </w:pPr>
            <w:r w:rsidRPr="006073D7">
              <w:t>The deadline for the submission and receipt of bids; and</w:t>
            </w:r>
          </w:p>
          <w:p w14:paraId="42249439" w14:textId="77777777" w:rsidR="00FD2651" w:rsidRPr="006073D7" w:rsidRDefault="0043613A" w:rsidP="00BF7E6C">
            <w:pPr>
              <w:numPr>
                <w:ilvl w:val="0"/>
                <w:numId w:val="5"/>
              </w:numPr>
            </w:pPr>
            <w:r w:rsidRPr="006073D7">
              <w:t>Any important bid evaluation criteria (</w:t>
            </w:r>
            <w:r w:rsidRPr="006073D7">
              <w:rPr>
                <w:i/>
              </w:rPr>
              <w:t>e.g.</w:t>
            </w:r>
            <w:r w:rsidRPr="006073D7">
              <w:t>, the application of a margin of preference in bid evaluation).</w:t>
            </w:r>
          </w:p>
          <w:p w14:paraId="105725B4" w14:textId="034E3785" w:rsidR="00FD2651" w:rsidRPr="007B7679" w:rsidRDefault="0043613A">
            <w:r w:rsidRPr="006073D7">
              <w:t>The IB should be incorporated in the Bidding Documents.  The information contained in the IB</w:t>
            </w:r>
            <w:r w:rsidR="003F39B5">
              <w:t xml:space="preserve"> </w:t>
            </w:r>
            <w:r w:rsidRPr="006073D7">
              <w:t>must conform to the Bidding Documents and in particular to the relevant information in the Bid Data Sheet.</w:t>
            </w:r>
          </w:p>
        </w:tc>
      </w:tr>
    </w:tbl>
    <w:p w14:paraId="213306F4" w14:textId="77777777" w:rsidR="00FD2651" w:rsidRPr="006073D7" w:rsidRDefault="00FD2651">
      <w:pPr>
        <w:tabs>
          <w:tab w:val="center" w:pos="4680"/>
        </w:tabs>
        <w:jc w:val="center"/>
        <w:rPr>
          <w:b/>
          <w:sz w:val="36"/>
          <w:szCs w:val="36"/>
        </w:rPr>
        <w:sectPr w:rsidR="00FD2651" w:rsidRPr="006073D7" w:rsidSect="00F841B0">
          <w:pgSz w:w="11909" w:h="16834"/>
          <w:pgMar w:top="1440" w:right="1440" w:bottom="1440" w:left="1440" w:header="720" w:footer="720" w:gutter="0"/>
          <w:cols w:space="720" w:equalWidth="0">
            <w:col w:w="9029"/>
          </w:cols>
        </w:sectPr>
      </w:pPr>
    </w:p>
    <w:p w14:paraId="3D9E7EB4" w14:textId="77777777" w:rsidR="00FD2651" w:rsidRPr="00147056" w:rsidRDefault="00147056" w:rsidP="00AD1515">
      <w:pPr>
        <w:ind w:right="29"/>
        <w:jc w:val="center"/>
        <w:rPr>
          <w:i/>
        </w:rPr>
      </w:pPr>
      <w:r w:rsidRPr="00147056">
        <w:rPr>
          <w:i/>
        </w:rPr>
        <w:lastRenderedPageBreak/>
        <w:t>Republic of the Philippines</w:t>
      </w:r>
    </w:p>
    <w:p w14:paraId="046FA4D9" w14:textId="77777777" w:rsidR="00147056" w:rsidRDefault="00147056" w:rsidP="00AD1515">
      <w:pPr>
        <w:ind w:right="29"/>
        <w:jc w:val="center"/>
      </w:pPr>
      <w:r w:rsidRPr="00147056">
        <w:t>Department of Science and Technology</w:t>
      </w:r>
    </w:p>
    <w:p w14:paraId="4A13CA0F" w14:textId="77777777" w:rsidR="00147056" w:rsidRDefault="00147056" w:rsidP="00AD1515">
      <w:pPr>
        <w:ind w:right="29"/>
        <w:jc w:val="center"/>
      </w:pPr>
      <w:r>
        <w:t>PHILIPPINE TEXTILE RESEARCH INSTITUTE</w:t>
      </w:r>
    </w:p>
    <w:p w14:paraId="743B883F" w14:textId="77777777" w:rsidR="00147056" w:rsidRDefault="00147056" w:rsidP="00AD1515">
      <w:pPr>
        <w:ind w:right="29"/>
        <w:jc w:val="center"/>
        <w:rPr>
          <w:sz w:val="18"/>
          <w:szCs w:val="18"/>
        </w:rPr>
      </w:pPr>
      <w:r>
        <w:rPr>
          <w:sz w:val="18"/>
          <w:szCs w:val="18"/>
        </w:rPr>
        <w:t>General Santos Avenue, Bicutan, Taguig City, Metro Manila</w:t>
      </w:r>
    </w:p>
    <w:p w14:paraId="2AE6E12F" w14:textId="77777777" w:rsidR="00147056" w:rsidRDefault="00147056" w:rsidP="00AD1515">
      <w:pPr>
        <w:ind w:right="29"/>
        <w:jc w:val="center"/>
        <w:rPr>
          <w:sz w:val="18"/>
          <w:szCs w:val="18"/>
        </w:rPr>
      </w:pPr>
      <w:r>
        <w:rPr>
          <w:sz w:val="18"/>
          <w:szCs w:val="18"/>
        </w:rPr>
        <w:t>Tel Nos. (632)8837-2071 to 82 Telefax (632)8837-1325</w:t>
      </w:r>
    </w:p>
    <w:p w14:paraId="76598B22" w14:textId="77777777" w:rsidR="00147056" w:rsidRPr="00147056" w:rsidRDefault="003F13EC" w:rsidP="00AD1515">
      <w:pPr>
        <w:ind w:right="29"/>
        <w:jc w:val="center"/>
        <w:rPr>
          <w:sz w:val="18"/>
          <w:szCs w:val="18"/>
        </w:rPr>
      </w:pPr>
      <w:hyperlink r:id="rId17" w:history="1">
        <w:r w:rsidR="00147056" w:rsidRPr="000F7036">
          <w:rPr>
            <w:rStyle w:val="Hyperlink"/>
            <w:sz w:val="18"/>
            <w:szCs w:val="18"/>
          </w:rPr>
          <w:t>http://www.ptri.dost.gov.ph</w:t>
        </w:r>
      </w:hyperlink>
      <w:r w:rsidR="00147056">
        <w:rPr>
          <w:sz w:val="18"/>
          <w:szCs w:val="18"/>
        </w:rPr>
        <w:t xml:space="preserve">  email: </w:t>
      </w:r>
      <w:hyperlink r:id="rId18" w:history="1">
        <w:r w:rsidR="00147056" w:rsidRPr="000F7036">
          <w:rPr>
            <w:rStyle w:val="Hyperlink"/>
            <w:sz w:val="18"/>
            <w:szCs w:val="18"/>
          </w:rPr>
          <w:t>ptri@ptri.dost.gov.ph</w:t>
        </w:r>
      </w:hyperlink>
      <w:r w:rsidR="00147056">
        <w:rPr>
          <w:sz w:val="18"/>
          <w:szCs w:val="18"/>
        </w:rPr>
        <w:t xml:space="preserve"> / ptridost47@gmail.com</w:t>
      </w:r>
    </w:p>
    <w:p w14:paraId="643B86FE" w14:textId="77777777" w:rsidR="00147056" w:rsidRPr="00147056" w:rsidRDefault="00147056" w:rsidP="00AD1515">
      <w:pPr>
        <w:ind w:right="29"/>
        <w:jc w:val="center"/>
        <w:rPr>
          <w:b/>
          <w:i/>
        </w:rPr>
      </w:pPr>
    </w:p>
    <w:p w14:paraId="5AB6B0FD" w14:textId="77777777" w:rsidR="00FD2651" w:rsidRPr="006073D7" w:rsidRDefault="00FD2651" w:rsidP="00A92C0A">
      <w:pPr>
        <w:ind w:right="389"/>
        <w:jc w:val="center"/>
        <w:rPr>
          <w:b/>
          <w:sz w:val="36"/>
          <w:szCs w:val="36"/>
        </w:rPr>
      </w:pPr>
    </w:p>
    <w:p w14:paraId="2DB0B746" w14:textId="0E00BE8B" w:rsidR="00FD2651" w:rsidRDefault="0043613A" w:rsidP="00526007">
      <w:pPr>
        <w:tabs>
          <w:tab w:val="center" w:pos="4680"/>
        </w:tabs>
        <w:ind w:right="29"/>
        <w:jc w:val="center"/>
        <w:rPr>
          <w:rFonts w:ascii="Times" w:eastAsia="Times" w:hAnsi="Times" w:cs="Times"/>
          <w:b/>
          <w:smallCaps/>
          <w:sz w:val="36"/>
          <w:szCs w:val="36"/>
        </w:rPr>
      </w:pPr>
      <w:r w:rsidRPr="006073D7">
        <w:rPr>
          <w:rFonts w:ascii="Times" w:eastAsia="Times" w:hAnsi="Times" w:cs="Times"/>
          <w:b/>
          <w:smallCaps/>
          <w:sz w:val="36"/>
          <w:szCs w:val="36"/>
        </w:rPr>
        <w:t>Invitation to Bid</w:t>
      </w:r>
    </w:p>
    <w:p w14:paraId="6F73B857" w14:textId="77777777" w:rsidR="00AA557A" w:rsidRDefault="00AA557A" w:rsidP="00526007">
      <w:pPr>
        <w:tabs>
          <w:tab w:val="center" w:pos="4680"/>
        </w:tabs>
        <w:ind w:right="29"/>
        <w:jc w:val="center"/>
        <w:rPr>
          <w:b/>
          <w:i/>
          <w:sz w:val="36"/>
          <w:szCs w:val="36"/>
        </w:rPr>
      </w:pPr>
    </w:p>
    <w:p w14:paraId="46BAA3C5" w14:textId="77777777" w:rsidR="00FD2651" w:rsidRPr="006073D7" w:rsidRDefault="00FD2651" w:rsidP="00A92C0A">
      <w:pPr>
        <w:ind w:right="389"/>
      </w:pPr>
    </w:p>
    <w:p w14:paraId="01299BF4" w14:textId="09967685" w:rsidR="005F1422" w:rsidRPr="00EE2AAA" w:rsidRDefault="0043613A" w:rsidP="00BF7E6C">
      <w:pPr>
        <w:numPr>
          <w:ilvl w:val="0"/>
          <w:numId w:val="11"/>
        </w:numPr>
        <w:ind w:left="720" w:right="29" w:hanging="720"/>
        <w:rPr>
          <w:i/>
          <w:iCs/>
        </w:rPr>
      </w:pPr>
      <w:r w:rsidRPr="006073D7">
        <w:t xml:space="preserve">The </w:t>
      </w:r>
      <w:r w:rsidR="005F1422">
        <w:rPr>
          <w:b/>
          <w:i/>
        </w:rPr>
        <w:t>PHILIPPINE TEXTILE RESEARCH INSTITUTE</w:t>
      </w:r>
      <w:r w:rsidR="00031CCF">
        <w:t xml:space="preserve"> </w:t>
      </w:r>
      <w:r w:rsidR="00031CCF" w:rsidRPr="00031CCF">
        <w:rPr>
          <w:b/>
          <w:i/>
        </w:rPr>
        <w:t>(PTRI),</w:t>
      </w:r>
      <w:r w:rsidRPr="006073D7">
        <w:t xml:space="preserve"> through the </w:t>
      </w:r>
      <w:r w:rsidR="000660F7">
        <w:t>CY 202</w:t>
      </w:r>
      <w:r w:rsidR="00124EC7">
        <w:t>2</w:t>
      </w:r>
      <w:r w:rsidR="000660F7">
        <w:t xml:space="preserve"> </w:t>
      </w:r>
      <w:r w:rsidR="005F1422">
        <w:rPr>
          <w:i/>
        </w:rPr>
        <w:t>DOST-</w:t>
      </w:r>
      <w:r w:rsidR="00A26D4C">
        <w:rPr>
          <w:i/>
        </w:rPr>
        <w:t xml:space="preserve">GIA </w:t>
      </w:r>
      <w:proofErr w:type="gramStart"/>
      <w:r w:rsidR="00A26D4C">
        <w:rPr>
          <w:i/>
        </w:rPr>
        <w:t>Project</w:t>
      </w:r>
      <w:r w:rsidR="003F62E7">
        <w:rPr>
          <w:i/>
        </w:rPr>
        <w:t xml:space="preserve">  “</w:t>
      </w:r>
      <w:proofErr w:type="gramEnd"/>
      <w:r w:rsidR="00124EC7">
        <w:rPr>
          <w:i/>
        </w:rPr>
        <w:t>Integrated Community-Scale Textile Fiber Innovation Hubs in Northern Luzon</w:t>
      </w:r>
      <w:r w:rsidR="00EE2AAA">
        <w:rPr>
          <w:i/>
        </w:rPr>
        <w:t>”</w:t>
      </w:r>
      <w:r w:rsidRPr="006073D7">
        <w:rPr>
          <w:i/>
        </w:rPr>
        <w:t xml:space="preserve"> </w:t>
      </w:r>
      <w:r w:rsidRPr="006073D7">
        <w:t xml:space="preserve">intends to apply the sum </w:t>
      </w:r>
      <w:r w:rsidR="00585E95">
        <w:t xml:space="preserve">of </w:t>
      </w:r>
      <w:r w:rsidR="00124EC7">
        <w:rPr>
          <w:i/>
          <w:iCs/>
        </w:rPr>
        <w:t>ONE</w:t>
      </w:r>
      <w:r w:rsidR="00A26D4C">
        <w:rPr>
          <w:i/>
          <w:iCs/>
        </w:rPr>
        <w:t xml:space="preserve"> </w:t>
      </w:r>
      <w:r w:rsidR="00585E95">
        <w:rPr>
          <w:i/>
          <w:iCs/>
        </w:rPr>
        <w:t xml:space="preserve">MILLION </w:t>
      </w:r>
      <w:r w:rsidR="00124EC7">
        <w:rPr>
          <w:i/>
          <w:iCs/>
        </w:rPr>
        <w:t>TWO</w:t>
      </w:r>
      <w:r w:rsidR="00A26D4C">
        <w:rPr>
          <w:i/>
          <w:iCs/>
        </w:rPr>
        <w:t xml:space="preserve"> </w:t>
      </w:r>
      <w:r w:rsidR="00585E95">
        <w:rPr>
          <w:i/>
          <w:iCs/>
        </w:rPr>
        <w:t>HUNDRED</w:t>
      </w:r>
      <w:r w:rsidR="00A26D4C">
        <w:rPr>
          <w:i/>
          <w:iCs/>
        </w:rPr>
        <w:t xml:space="preserve"> </w:t>
      </w:r>
      <w:r w:rsidR="00585E95">
        <w:rPr>
          <w:i/>
          <w:iCs/>
        </w:rPr>
        <w:t>THOUSAND</w:t>
      </w:r>
      <w:r w:rsidR="00D75CF3">
        <w:rPr>
          <w:i/>
        </w:rPr>
        <w:t xml:space="preserve"> PESOS (Ph</w:t>
      </w:r>
      <w:r w:rsidR="003F62E7">
        <w:rPr>
          <w:i/>
        </w:rPr>
        <w:t>p</w:t>
      </w:r>
      <w:r w:rsidR="00124EC7">
        <w:rPr>
          <w:i/>
        </w:rPr>
        <w:t>1,2</w:t>
      </w:r>
      <w:r w:rsidR="003F62E7">
        <w:rPr>
          <w:i/>
        </w:rPr>
        <w:t>00</w:t>
      </w:r>
      <w:r w:rsidR="00A26D4C">
        <w:rPr>
          <w:i/>
        </w:rPr>
        <w:t>,</w:t>
      </w:r>
      <w:r w:rsidR="005F1422">
        <w:rPr>
          <w:i/>
        </w:rPr>
        <w:t>000.00)</w:t>
      </w:r>
      <w:r w:rsidRPr="006073D7">
        <w:t xml:space="preserve"> being the ABC to payments under the contract for </w:t>
      </w:r>
      <w:r w:rsidR="00EE2AAA" w:rsidRPr="00EE2AAA">
        <w:rPr>
          <w:i/>
          <w:iCs/>
        </w:rPr>
        <w:t>One (1) Lot</w:t>
      </w:r>
      <w:r w:rsidR="000D1B7E">
        <w:rPr>
          <w:i/>
          <w:iCs/>
        </w:rPr>
        <w:t xml:space="preserve"> </w:t>
      </w:r>
      <w:r w:rsidR="00124EC7">
        <w:rPr>
          <w:i/>
          <w:iCs/>
        </w:rPr>
        <w:t>Bamboo Slatting Machine</w:t>
      </w:r>
      <w:r w:rsidR="00A26D4C">
        <w:rPr>
          <w:i/>
          <w:iCs/>
        </w:rPr>
        <w:t>.</w:t>
      </w:r>
    </w:p>
    <w:p w14:paraId="40F49157" w14:textId="77777777" w:rsidR="005F1422" w:rsidRDefault="005F1422" w:rsidP="005F1422">
      <w:pPr>
        <w:ind w:right="29"/>
      </w:pPr>
    </w:p>
    <w:p w14:paraId="01787C4B" w14:textId="762899A1" w:rsidR="00FD2651" w:rsidRPr="006073D7" w:rsidRDefault="000660F7" w:rsidP="000660F7">
      <w:pPr>
        <w:ind w:left="720" w:right="29"/>
      </w:pPr>
      <w:r>
        <w:t>Bids</w:t>
      </w:r>
      <w:r w:rsidR="00031CCF">
        <w:t xml:space="preserve"> </w:t>
      </w:r>
      <w:r w:rsidR="0043613A" w:rsidRPr="006073D7">
        <w:t>received in excess of</w:t>
      </w:r>
      <w:r w:rsidR="00031CCF">
        <w:t xml:space="preserve"> </w:t>
      </w:r>
      <w:r w:rsidR="0043613A" w:rsidRPr="006073D7">
        <w:t>the</w:t>
      </w:r>
      <w:r w:rsidR="00031CCF">
        <w:t xml:space="preserve"> </w:t>
      </w:r>
      <w:r w:rsidR="0043613A" w:rsidRPr="006073D7">
        <w:t>ABC</w:t>
      </w:r>
      <w:r w:rsidR="00031CCF">
        <w:t xml:space="preserve"> for each item </w:t>
      </w:r>
      <w:r w:rsidR="0043613A" w:rsidRPr="006073D7">
        <w:t>sha</w:t>
      </w:r>
      <w:r>
        <w:t xml:space="preserve">ll be automatically rejected at </w:t>
      </w:r>
      <w:r w:rsidR="0043613A" w:rsidRPr="006073D7">
        <w:t>bid opening.</w:t>
      </w:r>
    </w:p>
    <w:p w14:paraId="0644F9E1" w14:textId="77777777" w:rsidR="00FD2651" w:rsidRPr="006073D7" w:rsidRDefault="00FD2651" w:rsidP="00031CCF">
      <w:pPr>
        <w:ind w:right="29"/>
        <w:rPr>
          <w:i/>
        </w:rPr>
      </w:pPr>
    </w:p>
    <w:p w14:paraId="1F32DBCC" w14:textId="669FE32E" w:rsidR="00FD2651" w:rsidRPr="006073D7" w:rsidRDefault="0043613A" w:rsidP="00BF7E6C">
      <w:pPr>
        <w:numPr>
          <w:ilvl w:val="0"/>
          <w:numId w:val="11"/>
        </w:numPr>
        <w:ind w:left="720" w:right="29" w:hanging="720"/>
      </w:pPr>
      <w:r w:rsidRPr="006073D7">
        <w:t xml:space="preserve">The </w:t>
      </w:r>
      <w:r w:rsidR="00031CCF">
        <w:rPr>
          <w:i/>
        </w:rPr>
        <w:t>PTRI</w:t>
      </w:r>
      <w:r w:rsidRPr="006073D7">
        <w:t xml:space="preserve"> now invites bids for the above Procurement Project.</w:t>
      </w:r>
      <w:r w:rsidR="00031CCF">
        <w:t xml:space="preserve"> </w:t>
      </w:r>
      <w:r w:rsidRPr="006073D7">
        <w:t xml:space="preserve">Delivery of the Goods is required by </w:t>
      </w:r>
      <w:r w:rsidR="00124EC7">
        <w:rPr>
          <w:b/>
          <w:i/>
        </w:rPr>
        <w:t>60</w:t>
      </w:r>
      <w:r w:rsidR="00031CCF">
        <w:rPr>
          <w:b/>
          <w:i/>
        </w:rPr>
        <w:t xml:space="preserve"> Calendar Days</w:t>
      </w:r>
      <w:r w:rsidRPr="006073D7">
        <w:t xml:space="preserve">.  Bidders should have completed, within </w:t>
      </w:r>
      <w:r w:rsidR="00031CCF" w:rsidRPr="000660F7">
        <w:rPr>
          <w:b/>
          <w:i/>
        </w:rPr>
        <w:t>five (5) years</w:t>
      </w:r>
      <w:r w:rsidRPr="006073D7">
        <w:t xml:space="preserve"> from the date of submission and receipt of bids, a contract similar to the Project.  The description of an eligible bidder is contained in the Bidding Documents, particularly, in Section II (Instructions to Bidders).</w:t>
      </w:r>
    </w:p>
    <w:p w14:paraId="7D26E2C7" w14:textId="77777777" w:rsidR="00FD2651" w:rsidRPr="006073D7" w:rsidRDefault="00FD2651" w:rsidP="00F841B0">
      <w:pPr>
        <w:ind w:left="720" w:right="29"/>
      </w:pPr>
    </w:p>
    <w:p w14:paraId="57D6D9A6" w14:textId="7132DFEC" w:rsidR="00FD2651" w:rsidRPr="006073D7" w:rsidRDefault="00A26D4C" w:rsidP="00BF7E6C">
      <w:pPr>
        <w:numPr>
          <w:ilvl w:val="0"/>
          <w:numId w:val="11"/>
        </w:numPr>
        <w:ind w:left="720" w:right="29" w:hanging="720"/>
      </w:pPr>
      <w:r>
        <w:t>B</w:t>
      </w:r>
      <w:r w:rsidR="0043613A" w:rsidRPr="00A26D4C">
        <w:t xml:space="preserve">idding </w:t>
      </w:r>
      <w:r w:rsidR="0043613A" w:rsidRPr="006073D7">
        <w:t>will be conducted through open competitive bidding procedures using a non-discretionary “</w:t>
      </w:r>
      <w:r w:rsidR="0043613A" w:rsidRPr="006073D7">
        <w:rPr>
          <w:i/>
        </w:rPr>
        <w:t>pass/fail</w:t>
      </w:r>
      <w:r w:rsidR="0043613A" w:rsidRPr="006073D7">
        <w:t>” criterion as specified in the 2016 revised Implementing Rules and Regulations (IRR) of Republic Act (RA) No. 9184.</w:t>
      </w:r>
    </w:p>
    <w:p w14:paraId="6868A65F" w14:textId="77777777" w:rsidR="00FD2651" w:rsidRPr="006073D7" w:rsidRDefault="00FD2651" w:rsidP="000660F7">
      <w:pPr>
        <w:ind w:right="29"/>
        <w:rPr>
          <w:b/>
          <w:i/>
        </w:rPr>
      </w:pPr>
    </w:p>
    <w:p w14:paraId="11C36806" w14:textId="77777777" w:rsidR="00FD2651" w:rsidRPr="00B7613F" w:rsidRDefault="0043613A" w:rsidP="00BF7E6C">
      <w:pPr>
        <w:numPr>
          <w:ilvl w:val="0"/>
          <w:numId w:val="6"/>
        </w:numPr>
        <w:pBdr>
          <w:top w:val="nil"/>
          <w:left w:val="nil"/>
          <w:bottom w:val="nil"/>
          <w:right w:val="nil"/>
          <w:between w:val="nil"/>
        </w:pBdr>
        <w:tabs>
          <w:tab w:val="left" w:pos="1080"/>
        </w:tabs>
        <w:ind w:left="1080" w:right="29"/>
        <w:rPr>
          <w:color w:val="000000"/>
        </w:rPr>
      </w:pPr>
      <w:r w:rsidRPr="006073D7">
        <w:rPr>
          <w:i/>
          <w:color w:val="000000"/>
        </w:rPr>
        <w:t xml:space="preserve"> </w:t>
      </w:r>
      <w:r w:rsidRPr="006073D7">
        <w:rPr>
          <w:color w:val="000000"/>
        </w:rPr>
        <w:t xml:space="preserve">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No. 5183. </w:t>
      </w:r>
    </w:p>
    <w:p w14:paraId="107A7C09" w14:textId="77777777" w:rsidR="00FD2651" w:rsidRPr="006073D7" w:rsidRDefault="00FD2651" w:rsidP="00F841B0">
      <w:pPr>
        <w:ind w:left="720" w:right="29" w:hanging="720"/>
      </w:pPr>
    </w:p>
    <w:p w14:paraId="45F50E2E" w14:textId="77777777" w:rsidR="00FD2651" w:rsidRPr="006073D7" w:rsidRDefault="0043613A" w:rsidP="00BF7E6C">
      <w:pPr>
        <w:numPr>
          <w:ilvl w:val="0"/>
          <w:numId w:val="11"/>
        </w:numPr>
        <w:ind w:left="720" w:right="29" w:hanging="720"/>
      </w:pPr>
      <w:r w:rsidRPr="006073D7">
        <w:t xml:space="preserve">Prospective Bidders may obtain further information from </w:t>
      </w:r>
      <w:r w:rsidR="00E64D78" w:rsidRPr="00E64D78">
        <w:rPr>
          <w:i/>
        </w:rPr>
        <w:t>PTRI through the</w:t>
      </w:r>
      <w:r w:rsidR="00E64D78">
        <w:t xml:space="preserve"> </w:t>
      </w:r>
      <w:r w:rsidR="00E64D78">
        <w:rPr>
          <w:i/>
        </w:rPr>
        <w:t>BAC Secretariat</w:t>
      </w:r>
      <w:r w:rsidRPr="006073D7">
        <w:t xml:space="preserve"> and inspect the Bidding Documents at the address given below during </w:t>
      </w:r>
      <w:r w:rsidR="00B7613F">
        <w:rPr>
          <w:i/>
        </w:rPr>
        <w:t>office hours from 8:00 a.m. to 5:00 p.m</w:t>
      </w:r>
      <w:r w:rsidRPr="006073D7">
        <w:t>.</w:t>
      </w:r>
    </w:p>
    <w:p w14:paraId="652DDB4B" w14:textId="77777777" w:rsidR="00FD2651" w:rsidRPr="006073D7" w:rsidRDefault="00FD2651" w:rsidP="00F841B0">
      <w:pPr>
        <w:ind w:left="720" w:right="29"/>
      </w:pPr>
    </w:p>
    <w:p w14:paraId="2B42AB42" w14:textId="47AC0FAE" w:rsidR="00FD2651" w:rsidRPr="006073D7" w:rsidRDefault="0043613A" w:rsidP="00BF7E6C">
      <w:pPr>
        <w:numPr>
          <w:ilvl w:val="0"/>
          <w:numId w:val="11"/>
        </w:numPr>
        <w:ind w:left="709" w:right="29" w:hanging="709"/>
      </w:pPr>
      <w:bookmarkStart w:id="5" w:name="_heading=h.tyjcwt" w:colFirst="0" w:colLast="0"/>
      <w:bookmarkEnd w:id="5"/>
      <w:r w:rsidRPr="006073D7">
        <w:t xml:space="preserve">A complete set of Bidding Documents may be acquired by interested Bidders on </w:t>
      </w:r>
      <w:r w:rsidR="00124EC7">
        <w:rPr>
          <w:i/>
        </w:rPr>
        <w:t>15 March 2022</w:t>
      </w:r>
      <w:r w:rsidR="003806EA">
        <w:rPr>
          <w:i/>
        </w:rPr>
        <w:t xml:space="preserve"> to </w:t>
      </w:r>
      <w:r w:rsidR="00124EC7">
        <w:rPr>
          <w:i/>
        </w:rPr>
        <w:t>05 April 2022</w:t>
      </w:r>
      <w:r w:rsidRPr="006073D7">
        <w:rPr>
          <w:i/>
        </w:rPr>
        <w:t xml:space="preserve"> </w:t>
      </w:r>
      <w:r w:rsidRPr="006073D7">
        <w:t>from the given address and website</w:t>
      </w:r>
      <w:r w:rsidR="0012602E">
        <w:t>(</w:t>
      </w:r>
      <w:r w:rsidRPr="006073D7">
        <w:t>s</w:t>
      </w:r>
      <w:r w:rsidR="0012602E">
        <w:t>)</w:t>
      </w:r>
      <w:r w:rsidRPr="006073D7">
        <w:t xml:space="preserve"> below</w:t>
      </w:r>
      <w:r w:rsidRPr="006073D7">
        <w:rPr>
          <w:i/>
        </w:rPr>
        <w:t xml:space="preserve"> </w:t>
      </w:r>
      <w:r w:rsidR="008440C6">
        <w:rPr>
          <w:i/>
        </w:rPr>
        <w:t>upon payment of</w:t>
      </w:r>
      <w:r w:rsidR="003806EA">
        <w:rPr>
          <w:b/>
          <w:i/>
        </w:rPr>
        <w:t xml:space="preserve"> </w:t>
      </w:r>
      <w:r w:rsidR="00124EC7">
        <w:rPr>
          <w:b/>
          <w:i/>
        </w:rPr>
        <w:t>One</w:t>
      </w:r>
      <w:r w:rsidR="000D1B7E">
        <w:rPr>
          <w:b/>
          <w:i/>
        </w:rPr>
        <w:t xml:space="preserve"> Thousand </w:t>
      </w:r>
      <w:r w:rsidR="00124EC7">
        <w:rPr>
          <w:b/>
          <w:i/>
        </w:rPr>
        <w:t>Two</w:t>
      </w:r>
      <w:r w:rsidR="000D1B7E">
        <w:rPr>
          <w:b/>
          <w:i/>
        </w:rPr>
        <w:t xml:space="preserve"> Hundred</w:t>
      </w:r>
      <w:r w:rsidR="00A26D4C">
        <w:rPr>
          <w:b/>
          <w:i/>
        </w:rPr>
        <w:t xml:space="preserve"> </w:t>
      </w:r>
      <w:r w:rsidR="003806EA">
        <w:rPr>
          <w:b/>
          <w:i/>
        </w:rPr>
        <w:t>Pesos (Php</w:t>
      </w:r>
      <w:r w:rsidR="00124EC7">
        <w:rPr>
          <w:b/>
          <w:i/>
        </w:rPr>
        <w:t>1,2</w:t>
      </w:r>
      <w:r w:rsidR="000D1B7E">
        <w:rPr>
          <w:b/>
          <w:i/>
        </w:rPr>
        <w:t>00</w:t>
      </w:r>
      <w:r w:rsidR="003806EA">
        <w:rPr>
          <w:b/>
          <w:i/>
        </w:rPr>
        <w:t>.00)</w:t>
      </w:r>
      <w:r w:rsidRPr="006073D7">
        <w:t xml:space="preserve">. The Procuring Entity shall allow the bidder to present its proof of payment for the fees </w:t>
      </w:r>
      <w:r w:rsidRPr="006073D7">
        <w:rPr>
          <w:i/>
        </w:rPr>
        <w:t>in person.</w:t>
      </w:r>
    </w:p>
    <w:p w14:paraId="37B0C2BE" w14:textId="77777777" w:rsidR="00FD2651" w:rsidRPr="006073D7" w:rsidRDefault="00FD2651" w:rsidP="00F841B0">
      <w:pPr>
        <w:ind w:left="360" w:right="29" w:firstLine="450"/>
        <w:rPr>
          <w:i/>
        </w:rPr>
      </w:pPr>
    </w:p>
    <w:p w14:paraId="132BBC9B" w14:textId="4FF5D1FB" w:rsidR="00FD2651" w:rsidRPr="006073D7" w:rsidRDefault="0043613A" w:rsidP="00BF7E6C">
      <w:pPr>
        <w:numPr>
          <w:ilvl w:val="0"/>
          <w:numId w:val="11"/>
        </w:numPr>
        <w:pBdr>
          <w:top w:val="nil"/>
          <w:left w:val="nil"/>
          <w:bottom w:val="nil"/>
          <w:right w:val="nil"/>
          <w:between w:val="nil"/>
        </w:pBdr>
        <w:ind w:left="720" w:right="29" w:hanging="720"/>
      </w:pPr>
      <w:r w:rsidRPr="006073D7">
        <w:rPr>
          <w:color w:val="000000"/>
        </w:rPr>
        <w:t xml:space="preserve">The </w:t>
      </w:r>
      <w:r w:rsidR="00C4409B">
        <w:rPr>
          <w:i/>
          <w:color w:val="000000"/>
        </w:rPr>
        <w:t>PTRI</w:t>
      </w:r>
      <w:r w:rsidRPr="006073D7">
        <w:rPr>
          <w:i/>
          <w:color w:val="000000"/>
        </w:rPr>
        <w:t xml:space="preserve"> </w:t>
      </w:r>
      <w:r w:rsidRPr="006073D7">
        <w:rPr>
          <w:color w:val="000000"/>
        </w:rPr>
        <w:t>will hold a Pre-Bid Conference</w:t>
      </w:r>
      <w:r w:rsidRPr="006073D7">
        <w:rPr>
          <w:color w:val="000000"/>
          <w:vertAlign w:val="superscript"/>
        </w:rPr>
        <w:footnoteReference w:id="1"/>
      </w:r>
      <w:r w:rsidRPr="006073D7">
        <w:rPr>
          <w:color w:val="000000"/>
        </w:rPr>
        <w:t xml:space="preserve"> on </w:t>
      </w:r>
      <w:r w:rsidR="00124EC7">
        <w:rPr>
          <w:b/>
          <w:i/>
          <w:color w:val="000000"/>
        </w:rPr>
        <w:t xml:space="preserve">22 March 2022 </w:t>
      </w:r>
      <w:r w:rsidR="00C50B2B" w:rsidRPr="00C50B2B">
        <w:rPr>
          <w:b/>
          <w:bCs/>
          <w:color w:val="000000"/>
        </w:rPr>
        <w:t>a</w:t>
      </w:r>
      <w:r w:rsidR="00B16569">
        <w:rPr>
          <w:b/>
          <w:bCs/>
          <w:color w:val="000000"/>
        </w:rPr>
        <w:t>t</w:t>
      </w:r>
      <w:r w:rsidR="003806EA">
        <w:rPr>
          <w:b/>
          <w:color w:val="000000"/>
        </w:rPr>
        <w:t xml:space="preserve"> 1</w:t>
      </w:r>
      <w:r w:rsidR="000D1B7E">
        <w:rPr>
          <w:b/>
          <w:color w:val="000000"/>
        </w:rPr>
        <w:t>0:0</w:t>
      </w:r>
      <w:r w:rsidR="00C4409B">
        <w:rPr>
          <w:b/>
          <w:color w:val="000000"/>
        </w:rPr>
        <w:t xml:space="preserve">0 </w:t>
      </w:r>
      <w:r w:rsidR="000D1B7E">
        <w:rPr>
          <w:b/>
          <w:color w:val="000000"/>
        </w:rPr>
        <w:t>a</w:t>
      </w:r>
      <w:r w:rsidR="00C4409B">
        <w:rPr>
          <w:b/>
          <w:color w:val="000000"/>
        </w:rPr>
        <w:t xml:space="preserve">.m. </w:t>
      </w:r>
      <w:r w:rsidRPr="006073D7">
        <w:rPr>
          <w:color w:val="000000"/>
        </w:rPr>
        <w:t xml:space="preserve"> through </w:t>
      </w:r>
      <w:r w:rsidRPr="006073D7">
        <w:t>video conferencing</w:t>
      </w:r>
      <w:r w:rsidR="0012602E">
        <w:rPr>
          <w:color w:val="000000"/>
        </w:rPr>
        <w:t xml:space="preserve"> or </w:t>
      </w:r>
      <w:r w:rsidRPr="006073D7">
        <w:rPr>
          <w:color w:val="000000"/>
        </w:rPr>
        <w:t xml:space="preserve">webcasting </w:t>
      </w:r>
      <w:r w:rsidRPr="006073D7">
        <w:rPr>
          <w:i/>
          <w:color w:val="000000"/>
        </w:rPr>
        <w:t xml:space="preserve">via </w:t>
      </w:r>
      <w:r w:rsidR="00CF7D4F">
        <w:rPr>
          <w:i/>
          <w:color w:val="000000"/>
        </w:rPr>
        <w:t>Zoom</w:t>
      </w:r>
      <w:r w:rsidRPr="006073D7">
        <w:rPr>
          <w:i/>
          <w:color w:val="000000"/>
        </w:rPr>
        <w:t xml:space="preserve">, </w:t>
      </w:r>
      <w:r w:rsidRPr="006073D7">
        <w:rPr>
          <w:color w:val="000000"/>
        </w:rPr>
        <w:t>which shall be</w:t>
      </w:r>
      <w:r w:rsidR="00C4409B">
        <w:rPr>
          <w:color w:val="000000"/>
        </w:rPr>
        <w:t xml:space="preserve"> </w:t>
      </w:r>
      <w:r w:rsidRPr="006073D7">
        <w:rPr>
          <w:color w:val="000000"/>
        </w:rPr>
        <w:t xml:space="preserve">open to prospective </w:t>
      </w:r>
      <w:r w:rsidRPr="006073D7">
        <w:rPr>
          <w:color w:val="000000"/>
        </w:rPr>
        <w:lastRenderedPageBreak/>
        <w:t>bidders.</w:t>
      </w:r>
      <w:r w:rsidR="00C4409B">
        <w:rPr>
          <w:color w:val="000000"/>
        </w:rPr>
        <w:t xml:space="preserve"> Link will be shared to all prospective bidders at least one hour before the conduct of Pre-Bid Conference.</w:t>
      </w:r>
      <w:r w:rsidRPr="006073D7">
        <w:rPr>
          <w:color w:val="000000"/>
        </w:rPr>
        <w:t xml:space="preserve">  </w:t>
      </w:r>
    </w:p>
    <w:p w14:paraId="0FEF4806" w14:textId="77777777" w:rsidR="00FD2651" w:rsidRPr="006073D7" w:rsidRDefault="00FD2651" w:rsidP="00F841B0">
      <w:pPr>
        <w:ind w:left="720" w:right="29"/>
      </w:pPr>
    </w:p>
    <w:p w14:paraId="69AACD1E" w14:textId="0B4B2423" w:rsidR="00FD2651" w:rsidRPr="006073D7" w:rsidRDefault="0043613A" w:rsidP="00BF7E6C">
      <w:pPr>
        <w:numPr>
          <w:ilvl w:val="0"/>
          <w:numId w:val="11"/>
        </w:numPr>
        <w:ind w:left="720" w:right="29" w:hanging="720"/>
      </w:pPr>
      <w:bookmarkStart w:id="6" w:name="_heading=h.3dy6vkm" w:colFirst="0" w:colLast="0"/>
      <w:bookmarkEnd w:id="6"/>
      <w:r w:rsidRPr="006073D7">
        <w:t>Bids must be duly received</w:t>
      </w:r>
      <w:r w:rsidR="008A4ED0">
        <w:t xml:space="preserve"> by the BAC Secretariat through</w:t>
      </w:r>
      <w:r w:rsidRPr="0012602E">
        <w:t xml:space="preserve"> manual submission at the office ad</w:t>
      </w:r>
      <w:r w:rsidR="008A4ED0">
        <w:t xml:space="preserve">dress indicated below, </w:t>
      </w:r>
      <w:r w:rsidRPr="006073D7">
        <w:t xml:space="preserve">on or before </w:t>
      </w:r>
      <w:r w:rsidR="00124EC7">
        <w:rPr>
          <w:b/>
          <w:i/>
        </w:rPr>
        <w:t>05 April 2022</w:t>
      </w:r>
      <w:r w:rsidR="008A4ED0">
        <w:rPr>
          <w:b/>
          <w:i/>
        </w:rPr>
        <w:t xml:space="preserve"> from </w:t>
      </w:r>
      <w:r w:rsidR="002946CF">
        <w:rPr>
          <w:b/>
          <w:i/>
        </w:rPr>
        <w:t>9</w:t>
      </w:r>
      <w:r w:rsidR="008A4ED0">
        <w:rPr>
          <w:b/>
          <w:i/>
        </w:rPr>
        <w:t>:</w:t>
      </w:r>
      <w:r w:rsidR="002946CF">
        <w:rPr>
          <w:b/>
          <w:i/>
        </w:rPr>
        <w:t>0</w:t>
      </w:r>
      <w:r w:rsidR="008A4ED0">
        <w:rPr>
          <w:b/>
          <w:i/>
        </w:rPr>
        <w:t>0</w:t>
      </w:r>
      <w:r w:rsidR="00737B8C">
        <w:rPr>
          <w:b/>
          <w:i/>
        </w:rPr>
        <w:t xml:space="preserve"> </w:t>
      </w:r>
      <w:r w:rsidR="002946CF">
        <w:rPr>
          <w:b/>
          <w:i/>
        </w:rPr>
        <w:t>a</w:t>
      </w:r>
      <w:r w:rsidR="00737B8C">
        <w:rPr>
          <w:b/>
          <w:i/>
        </w:rPr>
        <w:t>.m.</w:t>
      </w:r>
      <w:r w:rsidR="00B16569">
        <w:rPr>
          <w:b/>
          <w:i/>
        </w:rPr>
        <w:t xml:space="preserve"> </w:t>
      </w:r>
      <w:r w:rsidR="00737B8C">
        <w:rPr>
          <w:b/>
          <w:i/>
        </w:rPr>
        <w:t>to 1</w:t>
      </w:r>
      <w:r w:rsidR="002946CF">
        <w:rPr>
          <w:b/>
          <w:i/>
        </w:rPr>
        <w:t>0</w:t>
      </w:r>
      <w:r w:rsidR="00737B8C">
        <w:rPr>
          <w:b/>
          <w:i/>
        </w:rPr>
        <w:t>:</w:t>
      </w:r>
      <w:r w:rsidR="002946CF">
        <w:rPr>
          <w:b/>
          <w:i/>
        </w:rPr>
        <w:t>0</w:t>
      </w:r>
      <w:r w:rsidR="00737B8C">
        <w:rPr>
          <w:b/>
          <w:i/>
        </w:rPr>
        <w:t xml:space="preserve">0 </w:t>
      </w:r>
      <w:r w:rsidR="000D1B7E">
        <w:rPr>
          <w:b/>
          <w:i/>
        </w:rPr>
        <w:t>a</w:t>
      </w:r>
      <w:r w:rsidR="00737B8C">
        <w:rPr>
          <w:b/>
          <w:i/>
        </w:rPr>
        <w:t>.m.</w:t>
      </w:r>
      <w:r w:rsidRPr="006073D7">
        <w:rPr>
          <w:i/>
        </w:rPr>
        <w:t xml:space="preserve"> </w:t>
      </w:r>
      <w:r w:rsidRPr="006073D7">
        <w:t>Late bids shall not be accepted.</w:t>
      </w:r>
    </w:p>
    <w:p w14:paraId="588BE7EA" w14:textId="77777777" w:rsidR="00FD2651" w:rsidRPr="006073D7" w:rsidRDefault="00FD2651" w:rsidP="00F841B0">
      <w:pPr>
        <w:ind w:left="2700" w:right="29"/>
      </w:pPr>
      <w:bookmarkStart w:id="7" w:name="_heading=h.67pkvclqv6qr" w:colFirst="0" w:colLast="0"/>
      <w:bookmarkEnd w:id="7"/>
    </w:p>
    <w:p w14:paraId="0A4CEB0E" w14:textId="77777777" w:rsidR="00FD2651" w:rsidRPr="006073D7" w:rsidRDefault="0043613A" w:rsidP="00BF7E6C">
      <w:pPr>
        <w:numPr>
          <w:ilvl w:val="0"/>
          <w:numId w:val="11"/>
        </w:numPr>
        <w:ind w:left="720" w:right="29" w:hanging="720"/>
      </w:pPr>
      <w:bookmarkStart w:id="8" w:name="_heading=h.t1dm9c4qa33j" w:colFirst="0" w:colLast="0"/>
      <w:bookmarkEnd w:id="8"/>
      <w:r w:rsidRPr="006073D7">
        <w:t xml:space="preserve">All Bids must be accompanied by a bid security in any of the acceptable forms and in the amount stated in </w:t>
      </w:r>
      <w:r w:rsidRPr="006073D7">
        <w:rPr>
          <w:b/>
        </w:rPr>
        <w:t>ITB</w:t>
      </w:r>
      <w:r w:rsidRPr="006073D7">
        <w:t xml:space="preserve"> Clause 14. </w:t>
      </w:r>
    </w:p>
    <w:p w14:paraId="43E232E8" w14:textId="77777777" w:rsidR="00FD2651" w:rsidRPr="006073D7" w:rsidRDefault="00FD2651" w:rsidP="00F841B0">
      <w:pPr>
        <w:ind w:left="2700" w:right="29"/>
      </w:pPr>
      <w:bookmarkStart w:id="9" w:name="_heading=h.ve47k78b8kal" w:colFirst="0" w:colLast="0"/>
      <w:bookmarkEnd w:id="9"/>
    </w:p>
    <w:p w14:paraId="57C7B84F" w14:textId="1E8ACBE4" w:rsidR="00FD2651" w:rsidRPr="006073D7" w:rsidRDefault="0043613A" w:rsidP="00BF7E6C">
      <w:pPr>
        <w:numPr>
          <w:ilvl w:val="0"/>
          <w:numId w:val="11"/>
        </w:numPr>
        <w:ind w:left="720" w:right="29" w:hanging="720"/>
      </w:pPr>
      <w:bookmarkStart w:id="10" w:name="_heading=h.1t3h5sf" w:colFirst="0" w:colLast="0"/>
      <w:bookmarkEnd w:id="10"/>
      <w:r w:rsidRPr="006073D7">
        <w:t xml:space="preserve">Bid opening shall be on </w:t>
      </w:r>
      <w:r w:rsidR="00124EC7">
        <w:rPr>
          <w:b/>
          <w:i/>
        </w:rPr>
        <w:t>05 April 2022</w:t>
      </w:r>
      <w:r w:rsidR="008A4ED0">
        <w:rPr>
          <w:b/>
          <w:i/>
        </w:rPr>
        <w:t xml:space="preserve"> at</w:t>
      </w:r>
      <w:r w:rsidR="00737B8C">
        <w:rPr>
          <w:b/>
          <w:i/>
        </w:rPr>
        <w:t xml:space="preserve"> 1</w:t>
      </w:r>
      <w:r w:rsidR="002946CF">
        <w:rPr>
          <w:b/>
          <w:i/>
        </w:rPr>
        <w:t>0</w:t>
      </w:r>
      <w:r w:rsidR="00737B8C">
        <w:rPr>
          <w:b/>
          <w:i/>
        </w:rPr>
        <w:t>:</w:t>
      </w:r>
      <w:r w:rsidR="002946CF">
        <w:rPr>
          <w:b/>
          <w:i/>
        </w:rPr>
        <w:t>0</w:t>
      </w:r>
      <w:r w:rsidR="00737B8C">
        <w:rPr>
          <w:b/>
          <w:i/>
        </w:rPr>
        <w:t xml:space="preserve">0 </w:t>
      </w:r>
      <w:r w:rsidR="002946CF">
        <w:rPr>
          <w:b/>
          <w:i/>
        </w:rPr>
        <w:t>a</w:t>
      </w:r>
      <w:r w:rsidR="00737B8C">
        <w:rPr>
          <w:b/>
          <w:i/>
        </w:rPr>
        <w:t>.m.</w:t>
      </w:r>
      <w:r w:rsidR="008A4ED0">
        <w:t xml:space="preserve"> at the PTRI Training Room, PTRI Main Building, General Santos Avenue, Bicutan, Taguig City</w:t>
      </w:r>
      <w:r w:rsidR="0082702C">
        <w:t xml:space="preserve">. </w:t>
      </w:r>
      <w:r w:rsidRPr="006073D7">
        <w:t xml:space="preserve">Bids will be opened in the presence of the bidders’ representatives who choose to attend the activity.  </w:t>
      </w:r>
    </w:p>
    <w:p w14:paraId="23F69A39" w14:textId="77777777" w:rsidR="00FD2651" w:rsidRPr="006073D7" w:rsidRDefault="00FD2651" w:rsidP="00F841B0">
      <w:pPr>
        <w:ind w:left="720" w:right="29"/>
        <w:rPr>
          <w:i/>
        </w:rPr>
      </w:pPr>
    </w:p>
    <w:p w14:paraId="46874949" w14:textId="77777777" w:rsidR="00FD2651" w:rsidRPr="006073D7" w:rsidRDefault="008A4ED0" w:rsidP="00BF7E6C">
      <w:pPr>
        <w:numPr>
          <w:ilvl w:val="0"/>
          <w:numId w:val="11"/>
        </w:numPr>
        <w:ind w:left="720" w:right="29" w:hanging="720"/>
      </w:pPr>
      <w:r>
        <w:t>The bidders shall submit three (3) s</w:t>
      </w:r>
      <w:r w:rsidR="00194327">
        <w:t xml:space="preserve">ets of documents. Original, </w:t>
      </w:r>
      <w:proofErr w:type="gramStart"/>
      <w:r w:rsidR="00194327">
        <w:t>Copy</w:t>
      </w:r>
      <w:proofErr w:type="gramEnd"/>
      <w:r>
        <w:t xml:space="preserve"> 1 and Copy 2</w:t>
      </w:r>
      <w:r w:rsidR="00194327">
        <w:t xml:space="preserve">, duly sealed, labeled and counter signed.  Each set contains two (2) envelops, one (1) technical and one (1) Financial Proposal.  The three (3) sets 1.e, Original, </w:t>
      </w:r>
      <w:proofErr w:type="gramStart"/>
      <w:r w:rsidR="00194327">
        <w:t>Copy</w:t>
      </w:r>
      <w:proofErr w:type="gramEnd"/>
      <w:r w:rsidR="00194327">
        <w:t xml:space="preserve"> 1 and Copy 2, must be contained in an outer envelope/packaging duly sealed, labeled and counter-signed.  The labels must contain the </w:t>
      </w:r>
      <w:proofErr w:type="spellStart"/>
      <w:r w:rsidR="00194327">
        <w:t>PhilGEPS</w:t>
      </w:r>
      <w:proofErr w:type="spellEnd"/>
      <w:r w:rsidR="00194327">
        <w:t xml:space="preserve"> reference number.</w:t>
      </w:r>
      <w:r w:rsidR="0043613A" w:rsidRPr="006073D7">
        <w:rPr>
          <w:i/>
        </w:rPr>
        <w:t xml:space="preserve"> </w:t>
      </w:r>
    </w:p>
    <w:p w14:paraId="4F13416C" w14:textId="77777777" w:rsidR="00FD2651" w:rsidRPr="006073D7" w:rsidRDefault="00FD2651" w:rsidP="00F841B0">
      <w:pPr>
        <w:ind w:left="720" w:right="29"/>
      </w:pPr>
    </w:p>
    <w:p w14:paraId="30C1A626" w14:textId="77777777" w:rsidR="00512C30" w:rsidRPr="006073D7" w:rsidRDefault="0043613A" w:rsidP="00BF7E6C">
      <w:pPr>
        <w:numPr>
          <w:ilvl w:val="0"/>
          <w:numId w:val="11"/>
        </w:numPr>
        <w:ind w:left="720" w:right="29" w:hanging="720"/>
      </w:pPr>
      <w:r w:rsidRPr="006073D7">
        <w:t xml:space="preserve">The </w:t>
      </w:r>
      <w:r w:rsidR="00194327">
        <w:rPr>
          <w:i/>
        </w:rPr>
        <w:t>PTRI</w:t>
      </w:r>
      <w:r w:rsidRPr="006073D7">
        <w:rPr>
          <w:i/>
        </w:rPr>
        <w:t xml:space="preserve"> </w:t>
      </w:r>
      <w:r w:rsidRPr="006073D7">
        <w:t>reserves the right to reject any and all bids, declare a failure of bidding, or not award the contract at any time prior to contract award in accordance with Section</w:t>
      </w:r>
      <w:r w:rsidR="00813ECA">
        <w:t>s</w:t>
      </w:r>
      <w:r w:rsidR="00640BB7">
        <w:t xml:space="preserve"> </w:t>
      </w:r>
      <w:r w:rsidR="00813ECA">
        <w:t xml:space="preserve">35.6 and </w:t>
      </w:r>
      <w:r w:rsidRPr="006073D7">
        <w:t xml:space="preserve">41 of </w:t>
      </w:r>
      <w:r w:rsidR="00813ECA">
        <w:t xml:space="preserve">the </w:t>
      </w:r>
      <w:r w:rsidRPr="006073D7">
        <w:t>2016 revised IRR</w:t>
      </w:r>
      <w:r w:rsidR="00813ECA">
        <w:t xml:space="preserve"> of </w:t>
      </w:r>
      <w:r w:rsidR="00813ECA" w:rsidRPr="006073D7">
        <w:t>RA No. 9184</w:t>
      </w:r>
      <w:r w:rsidRPr="006073D7">
        <w:t>, without thereby incurring any liability to the affected bidder or bidders.</w:t>
      </w:r>
    </w:p>
    <w:p w14:paraId="100FD873" w14:textId="77777777" w:rsidR="00FD2651" w:rsidRPr="006073D7" w:rsidRDefault="00FD2651" w:rsidP="00F841B0">
      <w:pPr>
        <w:ind w:left="720" w:right="29"/>
      </w:pPr>
    </w:p>
    <w:p w14:paraId="4AEF62AF" w14:textId="77777777" w:rsidR="00FD2651" w:rsidRPr="006073D7" w:rsidRDefault="0043613A" w:rsidP="00BF7E6C">
      <w:pPr>
        <w:numPr>
          <w:ilvl w:val="0"/>
          <w:numId w:val="11"/>
        </w:numPr>
        <w:ind w:left="720" w:right="29" w:hanging="720"/>
      </w:pPr>
      <w:r w:rsidRPr="006073D7">
        <w:t>For further information, please refer to:</w:t>
      </w:r>
    </w:p>
    <w:p w14:paraId="5CA9A22C" w14:textId="77777777" w:rsidR="00FD2651" w:rsidRPr="006073D7" w:rsidRDefault="00FD2651" w:rsidP="00F841B0">
      <w:pPr>
        <w:ind w:right="29"/>
      </w:pPr>
    </w:p>
    <w:p w14:paraId="72BF6093" w14:textId="1A6522FB" w:rsidR="00FD2651" w:rsidRDefault="00640BB7" w:rsidP="00F841B0">
      <w:pPr>
        <w:ind w:left="720" w:right="29"/>
        <w:rPr>
          <w:b/>
          <w:i/>
        </w:rPr>
      </w:pPr>
      <w:r>
        <w:rPr>
          <w:b/>
          <w:i/>
        </w:rPr>
        <w:t>Ms. MARILOU G. AGUSTIN / M</w:t>
      </w:r>
      <w:r w:rsidR="002F4DF6">
        <w:rPr>
          <w:b/>
          <w:i/>
        </w:rPr>
        <w:t>r. CARLO M. BAHIL</w:t>
      </w:r>
    </w:p>
    <w:p w14:paraId="32E8EB81" w14:textId="77777777" w:rsidR="00640BB7" w:rsidRPr="00640BB7" w:rsidRDefault="00640BB7" w:rsidP="00F841B0">
      <w:pPr>
        <w:ind w:left="720" w:right="29"/>
        <w:rPr>
          <w:rFonts w:ascii="MS Mincho" w:eastAsia="MS Mincho" w:hAnsi="MS Mincho" w:cs="MS Mincho"/>
          <w:i/>
        </w:rPr>
      </w:pPr>
      <w:r w:rsidRPr="00640BB7">
        <w:rPr>
          <w:i/>
        </w:rPr>
        <w:t>BAC Secretariat</w:t>
      </w:r>
    </w:p>
    <w:p w14:paraId="2C9F7055" w14:textId="77777777" w:rsidR="00FD2651" w:rsidRPr="006073D7" w:rsidRDefault="00493F92" w:rsidP="00F841B0">
      <w:pPr>
        <w:ind w:left="720" w:right="29"/>
        <w:rPr>
          <w:i/>
        </w:rPr>
      </w:pPr>
      <w:r>
        <w:rPr>
          <w:i/>
        </w:rPr>
        <w:t>Philippine Textile Research Institute</w:t>
      </w:r>
    </w:p>
    <w:p w14:paraId="7BA536C1" w14:textId="77777777" w:rsidR="00FD2651" w:rsidRPr="006073D7" w:rsidRDefault="00493F92" w:rsidP="00F841B0">
      <w:pPr>
        <w:ind w:left="720" w:right="29"/>
        <w:rPr>
          <w:i/>
        </w:rPr>
      </w:pPr>
      <w:r>
        <w:rPr>
          <w:i/>
        </w:rPr>
        <w:t>General Santos Avenue, Bicutan, Taguig City</w:t>
      </w:r>
    </w:p>
    <w:p w14:paraId="0C328E11" w14:textId="77777777" w:rsidR="00FD2651" w:rsidRPr="006073D7" w:rsidRDefault="00737B8C" w:rsidP="00F841B0">
      <w:pPr>
        <w:ind w:left="720" w:right="29"/>
        <w:rPr>
          <w:i/>
        </w:rPr>
      </w:pPr>
      <w:r>
        <w:rPr>
          <w:i/>
        </w:rPr>
        <w:t>bacsecretariat</w:t>
      </w:r>
      <w:r w:rsidR="001C1827">
        <w:rPr>
          <w:i/>
        </w:rPr>
        <w:t>@ptri.dost.gov.ph</w:t>
      </w:r>
    </w:p>
    <w:p w14:paraId="0A80D0B6" w14:textId="77777777" w:rsidR="00FD2651" w:rsidRDefault="00640BB7" w:rsidP="00F841B0">
      <w:pPr>
        <w:ind w:left="720" w:right="29"/>
        <w:rPr>
          <w:i/>
        </w:rPr>
      </w:pPr>
      <w:r>
        <w:rPr>
          <w:i/>
        </w:rPr>
        <w:t>Tel No. (02) 8837-2071 (loc. 23</w:t>
      </w:r>
      <w:r w:rsidR="001C1827">
        <w:rPr>
          <w:i/>
        </w:rPr>
        <w:t>7</w:t>
      </w:r>
      <w:r>
        <w:rPr>
          <w:i/>
        </w:rPr>
        <w:t>3</w:t>
      </w:r>
      <w:r w:rsidR="001C1827">
        <w:rPr>
          <w:i/>
        </w:rPr>
        <w:t>) or</w:t>
      </w:r>
    </w:p>
    <w:p w14:paraId="0AD381E1" w14:textId="77777777" w:rsidR="001C1827" w:rsidRPr="006073D7" w:rsidRDefault="00640BB7" w:rsidP="00F841B0">
      <w:pPr>
        <w:ind w:left="720" w:right="29"/>
        <w:rPr>
          <w:i/>
        </w:rPr>
      </w:pPr>
      <w:r>
        <w:rPr>
          <w:i/>
        </w:rPr>
        <w:t>Tel. /Fax No. (02) 8837-0744</w:t>
      </w:r>
    </w:p>
    <w:p w14:paraId="6F2A4B35" w14:textId="77777777" w:rsidR="00FD2651" w:rsidRPr="006073D7" w:rsidRDefault="00FD2651" w:rsidP="001C1827">
      <w:pPr>
        <w:ind w:left="720" w:right="29"/>
        <w:rPr>
          <w:i/>
        </w:rPr>
      </w:pPr>
    </w:p>
    <w:p w14:paraId="4494327B" w14:textId="77777777" w:rsidR="00FD2651" w:rsidRPr="006073D7" w:rsidRDefault="00FD2651" w:rsidP="00F841B0">
      <w:pPr>
        <w:ind w:left="720" w:right="29"/>
        <w:rPr>
          <w:i/>
        </w:rPr>
      </w:pPr>
    </w:p>
    <w:p w14:paraId="046166D6" w14:textId="77777777" w:rsidR="00FD2651" w:rsidRPr="006073D7" w:rsidRDefault="0043613A" w:rsidP="00BF7E6C">
      <w:pPr>
        <w:numPr>
          <w:ilvl w:val="0"/>
          <w:numId w:val="11"/>
        </w:numPr>
        <w:ind w:left="720" w:right="29" w:hanging="720"/>
      </w:pPr>
      <w:bookmarkStart w:id="11" w:name="_heading=h.4d34og8" w:colFirst="0" w:colLast="0"/>
      <w:bookmarkEnd w:id="11"/>
      <w:r w:rsidRPr="006073D7">
        <w:t>You may visit the following websites:</w:t>
      </w:r>
    </w:p>
    <w:p w14:paraId="27B2E487" w14:textId="77777777" w:rsidR="00FD2651" w:rsidRPr="006073D7" w:rsidRDefault="00FD2651" w:rsidP="00F841B0">
      <w:pPr>
        <w:ind w:left="720" w:right="29"/>
        <w:rPr>
          <w:i/>
        </w:rPr>
      </w:pPr>
    </w:p>
    <w:p w14:paraId="14F5DF25" w14:textId="77777777" w:rsidR="00FD2651" w:rsidRPr="006073D7" w:rsidRDefault="00640BB7" w:rsidP="00F841B0">
      <w:pPr>
        <w:ind w:left="720" w:right="29"/>
        <w:rPr>
          <w:i/>
        </w:rPr>
      </w:pPr>
      <w:r>
        <w:t>For</w:t>
      </w:r>
      <w:r w:rsidR="00605CEA">
        <w:t xml:space="preserve"> downloading of </w:t>
      </w:r>
      <w:r w:rsidR="0043613A" w:rsidRPr="006073D7">
        <w:t>Bidding Documents:</w:t>
      </w:r>
      <w:r w:rsidR="001C1827">
        <w:rPr>
          <w:i/>
        </w:rPr>
        <w:t xml:space="preserve"> http://www.ptri.dost.gov.ph</w:t>
      </w:r>
    </w:p>
    <w:p w14:paraId="377E4896" w14:textId="77777777" w:rsidR="00FD2651" w:rsidRPr="006073D7" w:rsidRDefault="00FD2651" w:rsidP="002B3220">
      <w:pPr>
        <w:ind w:right="29"/>
        <w:rPr>
          <w:i/>
        </w:rPr>
      </w:pPr>
    </w:p>
    <w:p w14:paraId="02B37A89" w14:textId="77777777" w:rsidR="00FD2651" w:rsidRPr="006073D7" w:rsidRDefault="00FD2651" w:rsidP="00F841B0">
      <w:pPr>
        <w:ind w:left="720" w:right="29"/>
        <w:rPr>
          <w:i/>
        </w:rPr>
      </w:pPr>
    </w:p>
    <w:p w14:paraId="3A709DA8" w14:textId="77777777" w:rsidR="00FD2651" w:rsidRPr="006073D7" w:rsidRDefault="00FD2651" w:rsidP="00F841B0">
      <w:pPr>
        <w:ind w:left="720" w:right="29"/>
        <w:rPr>
          <w:i/>
        </w:rPr>
      </w:pPr>
    </w:p>
    <w:p w14:paraId="0D5CFF3E" w14:textId="6A15C9B7" w:rsidR="00FD2651" w:rsidRPr="006073D7" w:rsidRDefault="00124EC7" w:rsidP="00F841B0">
      <w:pPr>
        <w:ind w:right="29"/>
        <w:rPr>
          <w:i/>
          <w:color w:val="000000"/>
        </w:rPr>
      </w:pPr>
      <w:r>
        <w:rPr>
          <w:i/>
          <w:color w:val="000000"/>
        </w:rPr>
        <w:t>14 March 2022</w:t>
      </w:r>
    </w:p>
    <w:p w14:paraId="43B8A366" w14:textId="77777777" w:rsidR="00FD2651" w:rsidRPr="006073D7" w:rsidRDefault="00FD2651" w:rsidP="00F841B0">
      <w:pPr>
        <w:ind w:right="29"/>
      </w:pPr>
    </w:p>
    <w:p w14:paraId="1D614A89" w14:textId="77777777" w:rsidR="00FD2651" w:rsidRPr="006073D7" w:rsidRDefault="0043613A" w:rsidP="00F841B0">
      <w:pPr>
        <w:ind w:left="4320" w:right="29"/>
      </w:pPr>
      <w:r w:rsidRPr="006073D7">
        <w:t>__________________</w:t>
      </w:r>
      <w:r w:rsidR="0012602E">
        <w:t>_____</w:t>
      </w:r>
      <w:r w:rsidRPr="006073D7">
        <w:t>_______________</w:t>
      </w:r>
    </w:p>
    <w:p w14:paraId="38753260" w14:textId="77777777" w:rsidR="002B3220" w:rsidRPr="002B3220" w:rsidRDefault="002B3220" w:rsidP="002B3220">
      <w:pPr>
        <w:ind w:left="4320" w:right="29"/>
        <w:jc w:val="center"/>
        <w:rPr>
          <w:b/>
          <w:i/>
        </w:rPr>
      </w:pPr>
      <w:r w:rsidRPr="002B3220">
        <w:rPr>
          <w:b/>
          <w:i/>
        </w:rPr>
        <w:t xml:space="preserve">JULIUS </w:t>
      </w:r>
      <w:r w:rsidR="00640BB7">
        <w:rPr>
          <w:b/>
          <w:i/>
        </w:rPr>
        <w:t>L. LEAÑO, JR. Ph.</w:t>
      </w:r>
      <w:r w:rsidRPr="002B3220">
        <w:rPr>
          <w:b/>
          <w:i/>
        </w:rPr>
        <w:t>D.</w:t>
      </w:r>
    </w:p>
    <w:p w14:paraId="031A6718" w14:textId="77777777" w:rsidR="00FD2651" w:rsidRPr="006073D7" w:rsidRDefault="0043613A" w:rsidP="002B3220">
      <w:pPr>
        <w:ind w:left="4320" w:right="29"/>
        <w:jc w:val="center"/>
        <w:rPr>
          <w:i/>
        </w:rPr>
      </w:pPr>
      <w:r w:rsidRPr="006073D7">
        <w:rPr>
          <w:i/>
        </w:rPr>
        <w:t>BAC Chairpers</w:t>
      </w:r>
      <w:r w:rsidR="002B3220">
        <w:rPr>
          <w:i/>
        </w:rPr>
        <w:t>on</w:t>
      </w:r>
    </w:p>
    <w:p w14:paraId="204D5F04" w14:textId="77777777" w:rsidR="00FD2651" w:rsidRPr="006073D7" w:rsidRDefault="00FD2651" w:rsidP="00BE63DA">
      <w:pPr>
        <w:jc w:val="center"/>
        <w:sectPr w:rsidR="00FD2651" w:rsidRPr="006073D7" w:rsidSect="005C5C8B">
          <w:headerReference w:type="even" r:id="rId19"/>
          <w:headerReference w:type="default" r:id="rId20"/>
          <w:footerReference w:type="default" r:id="rId21"/>
          <w:headerReference w:type="first" r:id="rId22"/>
          <w:pgSz w:w="11909" w:h="16834"/>
          <w:pgMar w:top="1440" w:right="1440" w:bottom="1260" w:left="1440" w:header="720" w:footer="720" w:gutter="0"/>
          <w:cols w:space="720" w:equalWidth="0">
            <w:col w:w="9029"/>
          </w:cols>
        </w:sectPr>
      </w:pPr>
    </w:p>
    <w:p w14:paraId="1D90C3DE" w14:textId="77777777" w:rsidR="00BE63DA" w:rsidRDefault="00BE63DA" w:rsidP="00BE63DA">
      <w:pPr>
        <w:pStyle w:val="Heading1"/>
        <w:spacing w:before="0" w:after="0"/>
      </w:pPr>
      <w:bookmarkStart w:id="12" w:name="_Toc46916346"/>
    </w:p>
    <w:p w14:paraId="5342DD31" w14:textId="02234167" w:rsidR="00FD2651" w:rsidRPr="006073D7" w:rsidRDefault="0043613A" w:rsidP="00BE63DA">
      <w:pPr>
        <w:pStyle w:val="Heading1"/>
        <w:spacing w:before="0" w:after="0"/>
      </w:pPr>
      <w:r w:rsidRPr="006073D7">
        <w:t>Section II. Instructions to Bidders</w:t>
      </w:r>
      <w:bookmarkEnd w:id="12"/>
    </w:p>
    <w:p w14:paraId="472C783E" w14:textId="77777777" w:rsidR="00FD2651" w:rsidRPr="006073D7" w:rsidRDefault="00FD2651"/>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6073D7" w14:paraId="476C3D52" w14:textId="77777777" w:rsidTr="00F841B0">
        <w:tc>
          <w:tcPr>
            <w:tcW w:w="5000" w:type="pct"/>
            <w:tcBorders>
              <w:top w:val="single" w:sz="6" w:space="0" w:color="000000"/>
              <w:left w:val="single" w:sz="6" w:space="0" w:color="000000"/>
              <w:bottom w:val="single" w:sz="6" w:space="0" w:color="000000"/>
              <w:right w:val="single" w:sz="6" w:space="0" w:color="000000"/>
            </w:tcBorders>
          </w:tcPr>
          <w:p w14:paraId="100DBB64" w14:textId="77777777" w:rsidR="00FD2651" w:rsidRPr="006073D7" w:rsidRDefault="00FD2651">
            <w:pPr>
              <w:spacing w:after="0"/>
              <w:rPr>
                <w:b/>
                <w:sz w:val="32"/>
                <w:szCs w:val="32"/>
              </w:rPr>
            </w:pPr>
          </w:p>
          <w:p w14:paraId="79DAAF23" w14:textId="77777777" w:rsidR="00FD2651" w:rsidRPr="006073D7" w:rsidRDefault="0043613A">
            <w:pPr>
              <w:spacing w:after="0"/>
            </w:pPr>
            <w:bookmarkStart w:id="13" w:name="_heading=h.17dp8vu" w:colFirst="0" w:colLast="0"/>
            <w:bookmarkEnd w:id="13"/>
            <w:r w:rsidRPr="006073D7">
              <w:rPr>
                <w:b/>
                <w:sz w:val="32"/>
                <w:szCs w:val="32"/>
              </w:rPr>
              <w:t xml:space="preserve">Notes on the Instructions to Bidders </w:t>
            </w:r>
          </w:p>
          <w:p w14:paraId="557DBA50" w14:textId="77777777" w:rsidR="00FD2651" w:rsidRPr="006073D7" w:rsidRDefault="00FD2651">
            <w:pPr>
              <w:spacing w:after="0"/>
            </w:pPr>
          </w:p>
          <w:p w14:paraId="53617EC8" w14:textId="77777777" w:rsidR="00FD2651" w:rsidRPr="006073D7" w:rsidRDefault="0043613A">
            <w:pPr>
              <w:spacing w:after="0"/>
            </w:pPr>
            <w:r w:rsidRPr="006073D7">
              <w:t>This Section on the Instruction to Bidders (ITB) provides the information necessary for bidders to prepare responsive bids, in accordance with the requirements of the Procuring Entity.  It also provides information on bid submission, eligibility check, opening and evaluation of bids, post-qualification, and on the award of contract.</w:t>
            </w:r>
          </w:p>
          <w:p w14:paraId="5E4991D3" w14:textId="77777777" w:rsidR="00FD2651" w:rsidRPr="006073D7" w:rsidRDefault="00FD2651"/>
        </w:tc>
      </w:tr>
    </w:tbl>
    <w:p w14:paraId="1E793B52" w14:textId="77777777" w:rsidR="00FD2651" w:rsidRPr="006073D7" w:rsidRDefault="00FD2651">
      <w:pPr>
        <w:pStyle w:val="Heading2"/>
        <w:spacing w:before="0"/>
        <w:ind w:left="720" w:firstLine="360"/>
        <w:jc w:val="both"/>
        <w:rPr>
          <w:sz w:val="32"/>
          <w:szCs w:val="32"/>
        </w:rPr>
        <w:sectPr w:rsidR="00FD2651" w:rsidRPr="006073D7" w:rsidSect="00F841B0">
          <w:footerReference w:type="default" r:id="rId23"/>
          <w:pgSz w:w="11909" w:h="16834"/>
          <w:pgMar w:top="1440" w:right="1440" w:bottom="1440" w:left="1440" w:header="720" w:footer="720" w:gutter="0"/>
          <w:cols w:space="720" w:equalWidth="0">
            <w:col w:w="9029"/>
          </w:cols>
        </w:sectPr>
      </w:pPr>
    </w:p>
    <w:p w14:paraId="2BE58C09" w14:textId="77777777" w:rsidR="00FD2651" w:rsidRPr="006073D7" w:rsidRDefault="0043613A" w:rsidP="00BF7E6C">
      <w:pPr>
        <w:pStyle w:val="Heading2"/>
        <w:numPr>
          <w:ilvl w:val="0"/>
          <w:numId w:val="19"/>
        </w:numPr>
        <w:spacing w:before="0"/>
        <w:ind w:hanging="540"/>
        <w:jc w:val="left"/>
      </w:pPr>
      <w:bookmarkStart w:id="14" w:name="_Toc46916347"/>
      <w:r w:rsidRPr="006073D7">
        <w:lastRenderedPageBreak/>
        <w:t>Scope of Bid</w:t>
      </w:r>
      <w:bookmarkEnd w:id="14"/>
    </w:p>
    <w:p w14:paraId="203A078B" w14:textId="77777777" w:rsidR="00FD2651" w:rsidRPr="006073D7" w:rsidRDefault="00FD2651">
      <w:pPr>
        <w:pBdr>
          <w:top w:val="nil"/>
          <w:left w:val="nil"/>
          <w:bottom w:val="nil"/>
          <w:right w:val="nil"/>
          <w:between w:val="nil"/>
        </w:pBdr>
        <w:ind w:left="1440" w:hanging="720"/>
        <w:rPr>
          <w:rFonts w:ascii="Arial" w:eastAsia="Arial" w:hAnsi="Arial" w:cs="Arial"/>
          <w:color w:val="000000"/>
        </w:rPr>
      </w:pPr>
    </w:p>
    <w:p w14:paraId="6D4023E7" w14:textId="150B261B" w:rsidR="00FD2651" w:rsidRPr="006073D7" w:rsidRDefault="0043613A">
      <w:pPr>
        <w:pBdr>
          <w:top w:val="nil"/>
          <w:left w:val="nil"/>
          <w:bottom w:val="nil"/>
          <w:right w:val="nil"/>
          <w:between w:val="nil"/>
        </w:pBdr>
        <w:ind w:left="720" w:hanging="720"/>
        <w:rPr>
          <w:color w:val="000000"/>
        </w:rPr>
      </w:pPr>
      <w:r w:rsidRPr="006073D7">
        <w:rPr>
          <w:color w:val="000000"/>
        </w:rPr>
        <w:tab/>
        <w:t xml:space="preserve">The Procuring Entity, </w:t>
      </w:r>
      <w:r w:rsidR="00512C30">
        <w:rPr>
          <w:i/>
          <w:color w:val="000000"/>
        </w:rPr>
        <w:t>Philippine Textile Research Institute (PTRI)</w:t>
      </w:r>
      <w:r w:rsidRPr="006073D7">
        <w:rPr>
          <w:i/>
          <w:color w:val="000000"/>
        </w:rPr>
        <w:t xml:space="preserve"> </w:t>
      </w:r>
      <w:r w:rsidRPr="006073D7">
        <w:rPr>
          <w:color w:val="000000"/>
        </w:rPr>
        <w:t xml:space="preserve">wishes to receive Bids for the </w:t>
      </w:r>
      <w:r w:rsidR="00640BB7">
        <w:rPr>
          <w:i/>
          <w:color w:val="000000"/>
        </w:rPr>
        <w:t>P</w:t>
      </w:r>
      <w:r w:rsidR="00512C30">
        <w:rPr>
          <w:i/>
          <w:color w:val="000000"/>
        </w:rPr>
        <w:t xml:space="preserve">rocurement </w:t>
      </w:r>
      <w:proofErr w:type="gramStart"/>
      <w:r w:rsidR="00512C30">
        <w:rPr>
          <w:i/>
          <w:color w:val="000000"/>
        </w:rPr>
        <w:t xml:space="preserve">of </w:t>
      </w:r>
      <w:r w:rsidR="003615F6">
        <w:rPr>
          <w:color w:val="000000"/>
        </w:rPr>
        <w:t xml:space="preserve"> </w:t>
      </w:r>
      <w:r w:rsidR="003615F6" w:rsidRPr="003615F6">
        <w:rPr>
          <w:i/>
          <w:color w:val="000000"/>
        </w:rPr>
        <w:t>One</w:t>
      </w:r>
      <w:proofErr w:type="gramEnd"/>
      <w:r w:rsidR="003615F6" w:rsidRPr="003615F6">
        <w:rPr>
          <w:i/>
          <w:color w:val="000000"/>
        </w:rPr>
        <w:t xml:space="preserve"> (1) Lot</w:t>
      </w:r>
      <w:r w:rsidR="00162E73">
        <w:rPr>
          <w:color w:val="000000"/>
        </w:rPr>
        <w:t xml:space="preserve"> </w:t>
      </w:r>
      <w:r w:rsidR="000178C2">
        <w:rPr>
          <w:i/>
          <w:iCs/>
          <w:color w:val="000000"/>
        </w:rPr>
        <w:t>Bamboo Slatting Machine</w:t>
      </w:r>
      <w:r w:rsidR="002F4DF6">
        <w:rPr>
          <w:i/>
          <w:iCs/>
          <w:color w:val="000000"/>
        </w:rPr>
        <w:t xml:space="preserve"> </w:t>
      </w:r>
      <w:r w:rsidRPr="006073D7">
        <w:rPr>
          <w:color w:val="000000"/>
        </w:rPr>
        <w:t>with identification number</w:t>
      </w:r>
      <w:r w:rsidR="003615F6">
        <w:rPr>
          <w:color w:val="000000"/>
        </w:rPr>
        <w:t xml:space="preserve"> PR No. 2</w:t>
      </w:r>
      <w:r w:rsidR="000178C2">
        <w:rPr>
          <w:color w:val="000000"/>
        </w:rPr>
        <w:t>202-375</w:t>
      </w:r>
      <w:r w:rsidR="003615F6">
        <w:rPr>
          <w:color w:val="000000"/>
        </w:rPr>
        <w:t>.</w:t>
      </w:r>
    </w:p>
    <w:p w14:paraId="50AE4EE7" w14:textId="77777777" w:rsidR="00FD2651" w:rsidRPr="006073D7" w:rsidRDefault="00FD2651">
      <w:pPr>
        <w:pBdr>
          <w:top w:val="nil"/>
          <w:left w:val="nil"/>
          <w:bottom w:val="nil"/>
          <w:right w:val="nil"/>
          <w:between w:val="nil"/>
        </w:pBdr>
        <w:ind w:left="720"/>
        <w:rPr>
          <w:color w:val="000000"/>
        </w:rPr>
      </w:pPr>
    </w:p>
    <w:p w14:paraId="4A15C2AB" w14:textId="77777777" w:rsidR="00FD2651" w:rsidRPr="006073D7" w:rsidRDefault="0043613A">
      <w:pPr>
        <w:pBdr>
          <w:top w:val="nil"/>
          <w:left w:val="nil"/>
          <w:bottom w:val="nil"/>
          <w:right w:val="nil"/>
          <w:between w:val="nil"/>
        </w:pBdr>
        <w:ind w:left="720"/>
        <w:rPr>
          <w:i/>
          <w:color w:val="000000"/>
        </w:rPr>
      </w:pPr>
      <w:r w:rsidRPr="006073D7">
        <w:rPr>
          <w:i/>
          <w:color w:val="000000"/>
        </w:rPr>
        <w:t xml:space="preserve">[Note: The Project Identification Number is assigned by the Procuring Entity based on its own coding scheme and is not the same as the </w:t>
      </w:r>
      <w:proofErr w:type="spellStart"/>
      <w:r w:rsidRPr="006073D7">
        <w:rPr>
          <w:i/>
          <w:color w:val="000000"/>
        </w:rPr>
        <w:t>PhilGEPS</w:t>
      </w:r>
      <w:proofErr w:type="spellEnd"/>
      <w:r w:rsidRPr="006073D7">
        <w:rPr>
          <w:i/>
          <w:color w:val="000000"/>
        </w:rPr>
        <w:t xml:space="preserve"> reference number, which is generated after the posting of the bid opportunity on the </w:t>
      </w:r>
      <w:proofErr w:type="spellStart"/>
      <w:r w:rsidRPr="006073D7">
        <w:rPr>
          <w:i/>
          <w:color w:val="000000"/>
        </w:rPr>
        <w:t>PhilGEPS</w:t>
      </w:r>
      <w:proofErr w:type="spellEnd"/>
      <w:r w:rsidRPr="006073D7">
        <w:rPr>
          <w:i/>
          <w:color w:val="000000"/>
        </w:rPr>
        <w:t xml:space="preserve"> website.] </w:t>
      </w:r>
    </w:p>
    <w:p w14:paraId="3FD9F04A" w14:textId="77777777" w:rsidR="00FD2651" w:rsidRPr="006073D7" w:rsidRDefault="00FD2651">
      <w:pPr>
        <w:pBdr>
          <w:top w:val="nil"/>
          <w:left w:val="nil"/>
          <w:bottom w:val="nil"/>
          <w:right w:val="nil"/>
          <w:between w:val="nil"/>
        </w:pBdr>
        <w:ind w:left="720"/>
        <w:rPr>
          <w:color w:val="000000"/>
        </w:rPr>
      </w:pPr>
    </w:p>
    <w:p w14:paraId="26E41C61" w14:textId="50176842" w:rsidR="00FD2651" w:rsidRPr="006073D7" w:rsidRDefault="0043613A">
      <w:pPr>
        <w:ind w:left="720"/>
      </w:pPr>
      <w:r w:rsidRPr="006073D7">
        <w:t>The Procurement Project (referred to herei</w:t>
      </w:r>
      <w:r w:rsidR="00E33CBB">
        <w:t xml:space="preserve">n as “Project”) </w:t>
      </w:r>
      <w:r w:rsidR="00246AA5">
        <w:t>is composed of</w:t>
      </w:r>
      <w:r w:rsidR="00162E73">
        <w:t xml:space="preserve"> </w:t>
      </w:r>
      <w:r w:rsidR="00162E73">
        <w:rPr>
          <w:i/>
          <w:iCs/>
        </w:rPr>
        <w:t>One</w:t>
      </w:r>
      <w:r w:rsidR="00246AA5" w:rsidRPr="00F846FB">
        <w:rPr>
          <w:i/>
        </w:rPr>
        <w:t xml:space="preserve"> (</w:t>
      </w:r>
      <w:r w:rsidR="00162E73">
        <w:rPr>
          <w:i/>
        </w:rPr>
        <w:t>1</w:t>
      </w:r>
      <w:r w:rsidR="00246AA5" w:rsidRPr="00F846FB">
        <w:rPr>
          <w:i/>
        </w:rPr>
        <w:t xml:space="preserve">) </w:t>
      </w:r>
      <w:r w:rsidR="00222F3F">
        <w:rPr>
          <w:i/>
        </w:rPr>
        <w:t>Lot</w:t>
      </w:r>
      <w:r w:rsidRPr="00F846FB">
        <w:rPr>
          <w:i/>
        </w:rPr>
        <w:t xml:space="preserve">, </w:t>
      </w:r>
      <w:r w:rsidRPr="006073D7">
        <w:t>the details of which are described in Section VII (Technical Specifications).</w:t>
      </w:r>
    </w:p>
    <w:p w14:paraId="18217262" w14:textId="77777777" w:rsidR="00FD2651" w:rsidRPr="006073D7" w:rsidRDefault="00FD2651">
      <w:pPr>
        <w:pBdr>
          <w:top w:val="nil"/>
          <w:left w:val="nil"/>
          <w:bottom w:val="nil"/>
          <w:right w:val="nil"/>
          <w:between w:val="nil"/>
        </w:pBdr>
        <w:ind w:left="720" w:hanging="720"/>
        <w:rPr>
          <w:color w:val="000000"/>
        </w:rPr>
      </w:pPr>
    </w:p>
    <w:p w14:paraId="562DD578" w14:textId="77777777" w:rsidR="00FD2651" w:rsidRPr="006073D7" w:rsidRDefault="0043613A" w:rsidP="00BF7E6C">
      <w:pPr>
        <w:pStyle w:val="Heading2"/>
        <w:numPr>
          <w:ilvl w:val="0"/>
          <w:numId w:val="19"/>
        </w:numPr>
        <w:spacing w:before="0"/>
        <w:ind w:hanging="540"/>
        <w:jc w:val="left"/>
      </w:pPr>
      <w:bookmarkStart w:id="15" w:name="_Toc46916348"/>
      <w:r w:rsidRPr="006073D7">
        <w:t>Funding Information</w:t>
      </w:r>
      <w:bookmarkEnd w:id="15"/>
    </w:p>
    <w:p w14:paraId="37633B74" w14:textId="77777777" w:rsidR="00FD2651" w:rsidRPr="006073D7" w:rsidRDefault="00FD2651"/>
    <w:p w14:paraId="74ECA954" w14:textId="77777777" w:rsidR="00FD2651" w:rsidRPr="006073D7" w:rsidRDefault="00FD2651"/>
    <w:p w14:paraId="3628F3B4" w14:textId="1D18EF52" w:rsidR="00FD2651" w:rsidRPr="006073D7" w:rsidRDefault="0043613A" w:rsidP="00BF7E6C">
      <w:pPr>
        <w:numPr>
          <w:ilvl w:val="0"/>
          <w:numId w:val="8"/>
        </w:numPr>
        <w:pBdr>
          <w:top w:val="nil"/>
          <w:left w:val="nil"/>
          <w:bottom w:val="nil"/>
          <w:right w:val="nil"/>
          <w:between w:val="nil"/>
        </w:pBdr>
        <w:ind w:left="1418" w:hanging="709"/>
      </w:pPr>
      <w:r w:rsidRPr="006073D7">
        <w:t xml:space="preserve">The GOP through the source of funding as indicated below for </w:t>
      </w:r>
      <w:r w:rsidR="00246AA5">
        <w:rPr>
          <w:i/>
        </w:rPr>
        <w:t>FY 202</w:t>
      </w:r>
      <w:r w:rsidR="000178C2">
        <w:rPr>
          <w:i/>
        </w:rPr>
        <w:t>2</w:t>
      </w:r>
      <w:r w:rsidRPr="006073D7">
        <w:t xml:space="preserve"> in the amount of </w:t>
      </w:r>
      <w:r w:rsidR="000178C2">
        <w:rPr>
          <w:i/>
        </w:rPr>
        <w:t>One Million Two Hundred</w:t>
      </w:r>
      <w:r w:rsidR="00E33CBB">
        <w:rPr>
          <w:i/>
        </w:rPr>
        <w:t xml:space="preserve"> Thousand Pesos (PhP</w:t>
      </w:r>
      <w:r w:rsidR="000178C2">
        <w:rPr>
          <w:i/>
        </w:rPr>
        <w:t>1,2</w:t>
      </w:r>
      <w:r w:rsidR="002F4DF6">
        <w:rPr>
          <w:i/>
        </w:rPr>
        <w:t>00</w:t>
      </w:r>
      <w:r w:rsidR="00246AA5">
        <w:rPr>
          <w:i/>
        </w:rPr>
        <w:t>,000.00)</w:t>
      </w:r>
      <w:r w:rsidRPr="006073D7">
        <w:rPr>
          <w:i/>
        </w:rPr>
        <w:t>.</w:t>
      </w:r>
    </w:p>
    <w:p w14:paraId="5C1A015A" w14:textId="77777777" w:rsidR="00FD2651" w:rsidRPr="006073D7" w:rsidRDefault="00FD2651">
      <w:pPr>
        <w:pBdr>
          <w:top w:val="nil"/>
          <w:left w:val="nil"/>
          <w:bottom w:val="nil"/>
          <w:right w:val="nil"/>
          <w:between w:val="nil"/>
        </w:pBdr>
        <w:ind w:left="1418"/>
      </w:pPr>
    </w:p>
    <w:p w14:paraId="6CB2C60A" w14:textId="77777777" w:rsidR="00FD2651" w:rsidRDefault="0043613A" w:rsidP="00BF7E6C">
      <w:pPr>
        <w:numPr>
          <w:ilvl w:val="0"/>
          <w:numId w:val="8"/>
        </w:numPr>
        <w:pBdr>
          <w:top w:val="nil"/>
          <w:left w:val="nil"/>
          <w:bottom w:val="nil"/>
          <w:right w:val="nil"/>
          <w:between w:val="nil"/>
        </w:pBdr>
        <w:ind w:left="1418" w:hanging="709"/>
      </w:pPr>
      <w:r w:rsidRPr="006073D7">
        <w:t>The source of funding is:</w:t>
      </w:r>
    </w:p>
    <w:p w14:paraId="21646080" w14:textId="77777777" w:rsidR="00E33CBB" w:rsidRDefault="00E33CBB" w:rsidP="00A7467C">
      <w:pPr>
        <w:pBdr>
          <w:top w:val="nil"/>
          <w:left w:val="nil"/>
          <w:bottom w:val="nil"/>
          <w:right w:val="nil"/>
          <w:between w:val="nil"/>
        </w:pBdr>
        <w:ind w:left="1418"/>
        <w:rPr>
          <w:b/>
          <w:i/>
        </w:rPr>
      </w:pPr>
    </w:p>
    <w:p w14:paraId="22D6D383" w14:textId="499674A9" w:rsidR="00A7467C" w:rsidRPr="00BE63DA" w:rsidRDefault="00BE63DA" w:rsidP="00A7467C">
      <w:pPr>
        <w:pBdr>
          <w:top w:val="nil"/>
          <w:left w:val="nil"/>
          <w:bottom w:val="nil"/>
          <w:right w:val="nil"/>
          <w:between w:val="nil"/>
        </w:pBdr>
        <w:ind w:left="1418"/>
        <w:rPr>
          <w:b/>
          <w:bCs/>
          <w:i/>
        </w:rPr>
      </w:pPr>
      <w:r w:rsidRPr="00BE63DA">
        <w:rPr>
          <w:b/>
          <w:bCs/>
        </w:rPr>
        <w:t>CY 202</w:t>
      </w:r>
      <w:r w:rsidR="000178C2">
        <w:rPr>
          <w:b/>
          <w:bCs/>
        </w:rPr>
        <w:t>2</w:t>
      </w:r>
      <w:r w:rsidRPr="00BE63DA">
        <w:rPr>
          <w:b/>
          <w:bCs/>
        </w:rPr>
        <w:t xml:space="preserve"> </w:t>
      </w:r>
      <w:r w:rsidRPr="00BE63DA">
        <w:rPr>
          <w:b/>
          <w:bCs/>
          <w:i/>
        </w:rPr>
        <w:t>DOST-GIA Project</w:t>
      </w:r>
      <w:r w:rsidR="002F4DF6">
        <w:rPr>
          <w:b/>
          <w:bCs/>
          <w:i/>
        </w:rPr>
        <w:t xml:space="preserve"> “</w:t>
      </w:r>
      <w:r w:rsidR="000178C2">
        <w:rPr>
          <w:b/>
          <w:bCs/>
          <w:i/>
        </w:rPr>
        <w:t>Integrated Community-Scale Textile Fiber Innovation Hubs in Northern Luzon</w:t>
      </w:r>
      <w:r w:rsidRPr="00BE63DA">
        <w:rPr>
          <w:b/>
          <w:bCs/>
          <w:i/>
        </w:rPr>
        <w:t>”</w:t>
      </w:r>
    </w:p>
    <w:p w14:paraId="267D073B" w14:textId="77777777" w:rsidR="00FD2651" w:rsidRPr="006073D7" w:rsidRDefault="00FD2651" w:rsidP="00E33CBB">
      <w:pPr>
        <w:pBdr>
          <w:top w:val="nil"/>
          <w:left w:val="nil"/>
          <w:bottom w:val="nil"/>
          <w:right w:val="nil"/>
          <w:between w:val="nil"/>
        </w:pBdr>
        <w:rPr>
          <w:color w:val="000000"/>
        </w:rPr>
      </w:pPr>
    </w:p>
    <w:p w14:paraId="258B3694" w14:textId="77777777" w:rsidR="00FD2651" w:rsidRPr="003615F6" w:rsidRDefault="0043613A" w:rsidP="00BF7E6C">
      <w:pPr>
        <w:numPr>
          <w:ilvl w:val="0"/>
          <w:numId w:val="26"/>
        </w:numPr>
        <w:pBdr>
          <w:top w:val="nil"/>
          <w:left w:val="nil"/>
          <w:bottom w:val="nil"/>
          <w:right w:val="nil"/>
          <w:between w:val="nil"/>
        </w:pBdr>
        <w:rPr>
          <w:color w:val="000000"/>
        </w:rPr>
      </w:pPr>
      <w:r w:rsidRPr="006073D7">
        <w:rPr>
          <w:color w:val="000000"/>
        </w:rPr>
        <w:t>NGA, the General Appropriations Act or Special Appropriations.</w:t>
      </w:r>
    </w:p>
    <w:p w14:paraId="68B9A4EE" w14:textId="77777777" w:rsidR="00FD2651" w:rsidRPr="006073D7" w:rsidRDefault="00FD2651">
      <w:pPr>
        <w:ind w:left="720"/>
      </w:pPr>
    </w:p>
    <w:p w14:paraId="34F91E25" w14:textId="77777777" w:rsidR="00FD2651" w:rsidRPr="006073D7" w:rsidRDefault="0043613A" w:rsidP="00BF7E6C">
      <w:pPr>
        <w:pStyle w:val="Heading2"/>
        <w:numPr>
          <w:ilvl w:val="0"/>
          <w:numId w:val="19"/>
        </w:numPr>
        <w:spacing w:before="0"/>
        <w:ind w:hanging="540"/>
        <w:jc w:val="left"/>
      </w:pPr>
      <w:bookmarkStart w:id="16" w:name="_Toc46916349"/>
      <w:r w:rsidRPr="006073D7">
        <w:t>Bidding Requirements</w:t>
      </w:r>
      <w:bookmarkEnd w:id="16"/>
    </w:p>
    <w:p w14:paraId="5406498E" w14:textId="77777777" w:rsidR="00FD2651" w:rsidRPr="006073D7" w:rsidRDefault="00FD2651"/>
    <w:p w14:paraId="1040BDCE" w14:textId="77777777" w:rsidR="00FD2651" w:rsidRPr="006073D7" w:rsidRDefault="0043613A">
      <w:pPr>
        <w:pBdr>
          <w:top w:val="nil"/>
          <w:left w:val="nil"/>
          <w:bottom w:val="nil"/>
          <w:right w:val="nil"/>
          <w:between w:val="nil"/>
        </w:pBdr>
        <w:ind w:left="720"/>
        <w:rPr>
          <w:color w:val="000000"/>
        </w:rPr>
      </w:pPr>
      <w:r w:rsidRPr="006073D7">
        <w:rPr>
          <w:color w:val="000000"/>
        </w:rPr>
        <w:t>The Bidding for the Project shall be governed by all the provisions of RA No. 9184 and its 2016 revised IRR, including its Generic Procurement Manua</w:t>
      </w:r>
      <w:r w:rsidRPr="006073D7">
        <w:t>ls</w:t>
      </w:r>
      <w:r w:rsidRPr="006073D7">
        <w:rPr>
          <w:color w:val="000000"/>
        </w:rPr>
        <w:t xml:space="preserve"> and associated policies, rules and regulations as the primary source thereof, while the herein clauses shall serve as the secondary source thereof.  </w:t>
      </w:r>
    </w:p>
    <w:p w14:paraId="1EBE4CEC" w14:textId="77777777" w:rsidR="00FD2651" w:rsidRPr="006073D7" w:rsidRDefault="00FD2651"/>
    <w:p w14:paraId="0599BF59" w14:textId="77777777" w:rsidR="00FD2651" w:rsidRPr="006073D7" w:rsidRDefault="0043613A">
      <w:pPr>
        <w:ind w:left="720"/>
      </w:pPr>
      <w:r w:rsidRPr="006073D7">
        <w:t>Any amendments made to the IRR and other GPPB issuances shall be applicable only to the ongoing posting, advertisement, or</w:t>
      </w:r>
      <w:r w:rsidRPr="006073D7">
        <w:rPr>
          <w:b/>
        </w:rPr>
        <w:t xml:space="preserve"> IB</w:t>
      </w:r>
      <w:r w:rsidR="00E33CBB">
        <w:t xml:space="preserve"> </w:t>
      </w:r>
      <w:r w:rsidRPr="006073D7">
        <w:t xml:space="preserve">by the BAC through the issuance of a supplemental or bid bulletin. </w:t>
      </w:r>
    </w:p>
    <w:p w14:paraId="764E62FD" w14:textId="77777777" w:rsidR="00FD2651" w:rsidRPr="006073D7" w:rsidRDefault="00FD2651">
      <w:pPr>
        <w:ind w:left="720" w:hanging="90"/>
      </w:pPr>
    </w:p>
    <w:p w14:paraId="383883D0" w14:textId="77777777" w:rsidR="00FD2651" w:rsidRDefault="0043613A">
      <w:pPr>
        <w:pStyle w:val="Heading2"/>
        <w:spacing w:before="0"/>
        <w:ind w:left="720" w:firstLine="0"/>
        <w:jc w:val="both"/>
        <w:rPr>
          <w:b w:val="0"/>
          <w:sz w:val="24"/>
          <w:szCs w:val="24"/>
        </w:rPr>
      </w:pPr>
      <w:bookmarkStart w:id="17" w:name="_Toc46916350"/>
      <w:r w:rsidRPr="006073D7">
        <w:rPr>
          <w:b w:val="0"/>
          <w:sz w:val="24"/>
          <w:szCs w:val="24"/>
        </w:rPr>
        <w:t>The Bidder, by the act of submitting its Bid, shall be deemed to have verified and accepted the general requirements of this Project, including other factors that may affect the cost, duration and execution or implementation of the contract, project, or work and examine all instructions, forms, terms, and project requirements in the Bidding Documents.</w:t>
      </w:r>
      <w:bookmarkEnd w:id="17"/>
    </w:p>
    <w:p w14:paraId="6B259ECC" w14:textId="77777777" w:rsidR="00E33CBB" w:rsidRDefault="00E33CBB" w:rsidP="00E33CBB"/>
    <w:p w14:paraId="1D49E8F4" w14:textId="77777777" w:rsidR="00E33CBB" w:rsidRPr="00E33CBB" w:rsidRDefault="00E33CBB" w:rsidP="00E33CBB"/>
    <w:p w14:paraId="377AA166" w14:textId="77777777" w:rsidR="00FD2651" w:rsidRPr="006073D7" w:rsidRDefault="00FD2651"/>
    <w:p w14:paraId="768E87D7" w14:textId="77777777" w:rsidR="00FD2651" w:rsidRPr="006073D7" w:rsidRDefault="0043613A" w:rsidP="00BF7E6C">
      <w:pPr>
        <w:pStyle w:val="Heading2"/>
        <w:numPr>
          <w:ilvl w:val="0"/>
          <w:numId w:val="19"/>
        </w:numPr>
        <w:spacing w:before="0"/>
        <w:ind w:hanging="540"/>
        <w:jc w:val="left"/>
      </w:pPr>
      <w:bookmarkStart w:id="18" w:name="_Toc46916351"/>
      <w:r w:rsidRPr="006073D7">
        <w:t>Corrupt, Fraudulent, Collusive, and Coercive Practices</w:t>
      </w:r>
      <w:bookmarkEnd w:id="18"/>
    </w:p>
    <w:p w14:paraId="54FE2F60" w14:textId="77777777" w:rsidR="00FD2651" w:rsidRPr="006073D7" w:rsidRDefault="00FD2651"/>
    <w:p w14:paraId="366C61D9" w14:textId="77777777" w:rsidR="00FD2651" w:rsidRPr="006073D7" w:rsidRDefault="0043613A">
      <w:pPr>
        <w:ind w:left="720"/>
      </w:pPr>
      <w:r w:rsidRPr="006073D7">
        <w:t xml:space="preserve">The Procuring Entity, as well as the Bidders and Suppliers, shall observe the highest standard of ethics during the procurement and execution of the contract.  They or through an agent shall not engage in corrupt, fraudulent, collusive, coercive, and </w:t>
      </w:r>
      <w:r w:rsidRPr="006073D7">
        <w:lastRenderedPageBreak/>
        <w:t xml:space="preserve">obstructive practices defined under Annex “I” of the 2016 revised IRR of RA No. 9184 or other integrity violations in competing for the Project. </w:t>
      </w:r>
    </w:p>
    <w:p w14:paraId="76F291DA" w14:textId="77777777" w:rsidR="00FD2651" w:rsidRPr="006073D7" w:rsidRDefault="00FD2651">
      <w:pPr>
        <w:ind w:left="720"/>
      </w:pPr>
    </w:p>
    <w:p w14:paraId="52D25819" w14:textId="77777777" w:rsidR="00FD2651" w:rsidRPr="006073D7" w:rsidRDefault="0043613A" w:rsidP="00BF7E6C">
      <w:pPr>
        <w:pStyle w:val="Heading2"/>
        <w:numPr>
          <w:ilvl w:val="0"/>
          <w:numId w:val="19"/>
        </w:numPr>
        <w:spacing w:before="0"/>
        <w:ind w:hanging="540"/>
        <w:jc w:val="left"/>
      </w:pPr>
      <w:bookmarkStart w:id="19" w:name="_Toc46916352"/>
      <w:r w:rsidRPr="006073D7">
        <w:t>Eligible Bidders</w:t>
      </w:r>
      <w:bookmarkEnd w:id="19"/>
    </w:p>
    <w:p w14:paraId="6A8A9351" w14:textId="77777777" w:rsidR="00FD2651" w:rsidRPr="006073D7" w:rsidRDefault="00FD2651"/>
    <w:p w14:paraId="61427B44" w14:textId="77777777" w:rsidR="00FD2651" w:rsidRPr="006073D7" w:rsidRDefault="0043613A">
      <w:pPr>
        <w:pBdr>
          <w:top w:val="nil"/>
          <w:left w:val="nil"/>
          <w:bottom w:val="nil"/>
          <w:right w:val="nil"/>
          <w:between w:val="nil"/>
        </w:pBdr>
        <w:ind w:left="1440" w:hanging="720"/>
      </w:pPr>
      <w:r w:rsidRPr="006073D7">
        <w:t>5.1.</w:t>
      </w:r>
      <w:r w:rsidRPr="006073D7">
        <w:tab/>
      </w:r>
      <w:r w:rsidRPr="006073D7">
        <w:rPr>
          <w:color w:val="000000"/>
        </w:rPr>
        <w:t>Only Bids of Bidders found to be legally, technically, and financially capable will be evaluated.</w:t>
      </w:r>
    </w:p>
    <w:p w14:paraId="4E7FCEAC" w14:textId="77777777" w:rsidR="00FD2651" w:rsidRPr="006073D7" w:rsidRDefault="00FD2651">
      <w:pPr>
        <w:pBdr>
          <w:top w:val="nil"/>
          <w:left w:val="nil"/>
          <w:bottom w:val="nil"/>
          <w:right w:val="nil"/>
          <w:between w:val="nil"/>
        </w:pBdr>
        <w:ind w:left="1440" w:hanging="720"/>
        <w:rPr>
          <w:color w:val="000000"/>
        </w:rPr>
      </w:pPr>
    </w:p>
    <w:p w14:paraId="182876B3" w14:textId="77777777" w:rsidR="00FD2651" w:rsidRPr="005B470B" w:rsidRDefault="005B470B" w:rsidP="005B470B">
      <w:pPr>
        <w:pBdr>
          <w:top w:val="nil"/>
          <w:left w:val="nil"/>
          <w:bottom w:val="nil"/>
          <w:right w:val="nil"/>
          <w:between w:val="nil"/>
        </w:pBdr>
        <w:ind w:left="1440" w:hanging="720"/>
      </w:pPr>
      <w:r>
        <w:t>5.2.</w:t>
      </w:r>
    </w:p>
    <w:p w14:paraId="635E7F2D" w14:textId="77777777" w:rsidR="00FD2651" w:rsidRPr="006073D7" w:rsidRDefault="0043613A" w:rsidP="00BF7E6C">
      <w:pPr>
        <w:numPr>
          <w:ilvl w:val="0"/>
          <w:numId w:val="30"/>
        </w:numPr>
        <w:ind w:left="1843" w:hanging="425"/>
      </w:pPr>
      <w:r w:rsidRPr="006073D7">
        <w:t>Foreign ownership exceeding those allowed under the rules may participate pursuant to:</w:t>
      </w:r>
    </w:p>
    <w:p w14:paraId="3B41CC7F" w14:textId="77777777" w:rsidR="00FD2651" w:rsidRPr="006073D7" w:rsidRDefault="00FD2651">
      <w:pPr>
        <w:ind w:left="720"/>
        <w:rPr>
          <w:shd w:val="clear" w:color="auto" w:fill="D9EAD3"/>
        </w:rPr>
      </w:pPr>
    </w:p>
    <w:p w14:paraId="664EF43C" w14:textId="77777777" w:rsidR="00FD2651" w:rsidRPr="006073D7" w:rsidRDefault="0043613A" w:rsidP="00BF7E6C">
      <w:pPr>
        <w:numPr>
          <w:ilvl w:val="2"/>
          <w:numId w:val="24"/>
        </w:numPr>
        <w:ind w:left="2694" w:hanging="425"/>
      </w:pPr>
      <w:r w:rsidRPr="006073D7">
        <w:t>When a Treaty or International or Executive Agreement as provided in Section 4 of the RA No. 9184 and its 2016 revised IRR allow foreign bidders to participate;</w:t>
      </w:r>
    </w:p>
    <w:p w14:paraId="7DFC824D" w14:textId="77777777" w:rsidR="00FD2651" w:rsidRPr="006073D7" w:rsidRDefault="00FD2651">
      <w:pPr>
        <w:ind w:left="2160"/>
      </w:pPr>
    </w:p>
    <w:p w14:paraId="5B1FC260" w14:textId="77777777" w:rsidR="00FD2651" w:rsidRPr="006073D7" w:rsidRDefault="0043613A" w:rsidP="00BF7E6C">
      <w:pPr>
        <w:numPr>
          <w:ilvl w:val="2"/>
          <w:numId w:val="24"/>
        </w:numPr>
        <w:ind w:left="2694" w:hanging="425"/>
      </w:pPr>
      <w:r w:rsidRPr="006073D7">
        <w:t>Citizens, corporations, or associations of a country, included in the list issued by the GPPB, the laws or regulations of which grant reciprocal rights or privileges to citizens, corporations, or associations of the Philippines;</w:t>
      </w:r>
    </w:p>
    <w:p w14:paraId="6C70C732" w14:textId="77777777" w:rsidR="00FD2651" w:rsidRPr="006073D7" w:rsidRDefault="00FD2651">
      <w:pPr>
        <w:ind w:left="2160"/>
      </w:pPr>
    </w:p>
    <w:p w14:paraId="3D96BFB3" w14:textId="77777777" w:rsidR="00FD2651" w:rsidRPr="006073D7" w:rsidRDefault="0043613A" w:rsidP="00BF7E6C">
      <w:pPr>
        <w:numPr>
          <w:ilvl w:val="2"/>
          <w:numId w:val="24"/>
        </w:numPr>
        <w:ind w:left="2694" w:hanging="425"/>
      </w:pPr>
      <w:r w:rsidRPr="006073D7">
        <w:t>When the Goods sought to be procured are not available from local suppliers; or</w:t>
      </w:r>
    </w:p>
    <w:p w14:paraId="5B451DA7" w14:textId="77777777" w:rsidR="00FD2651" w:rsidRPr="006073D7" w:rsidRDefault="00FD2651">
      <w:pPr>
        <w:ind w:left="2160"/>
      </w:pPr>
    </w:p>
    <w:p w14:paraId="058F7187" w14:textId="77777777" w:rsidR="00FD2651" w:rsidRPr="006073D7" w:rsidRDefault="0043613A" w:rsidP="00BF7E6C">
      <w:pPr>
        <w:numPr>
          <w:ilvl w:val="2"/>
          <w:numId w:val="24"/>
        </w:numPr>
        <w:ind w:left="2694" w:hanging="425"/>
      </w:pPr>
      <w:r w:rsidRPr="006073D7">
        <w:t>When there is a need to prevent situations that defeat competition or restrain trade.</w:t>
      </w:r>
    </w:p>
    <w:p w14:paraId="6B03040F" w14:textId="77777777" w:rsidR="00FD2651" w:rsidRPr="006073D7" w:rsidRDefault="00FD2651">
      <w:pPr>
        <w:ind w:left="720"/>
      </w:pPr>
    </w:p>
    <w:p w14:paraId="6DBFA03E" w14:textId="77777777" w:rsidR="00FD2651" w:rsidRPr="006073D7" w:rsidRDefault="0043613A" w:rsidP="00BF7E6C">
      <w:pPr>
        <w:numPr>
          <w:ilvl w:val="0"/>
          <w:numId w:val="30"/>
        </w:numPr>
        <w:ind w:left="1843" w:hanging="425"/>
      </w:pPr>
      <w:r w:rsidRPr="006073D7">
        <w:t xml:space="preserve">Foreign ownership </w:t>
      </w:r>
      <w:r w:rsidR="009B6455" w:rsidRPr="006073D7">
        <w:t xml:space="preserve">limited to those allowed under the rules may participate </w:t>
      </w:r>
      <w:r w:rsidRPr="006073D7">
        <w:t xml:space="preserve">in this Project. </w:t>
      </w:r>
    </w:p>
    <w:p w14:paraId="6B7360D5" w14:textId="77777777" w:rsidR="00FD2651" w:rsidRPr="006073D7" w:rsidRDefault="00FD2651">
      <w:pPr>
        <w:ind w:left="1843"/>
      </w:pPr>
    </w:p>
    <w:p w14:paraId="4456C463" w14:textId="77777777" w:rsidR="00FD2651" w:rsidRPr="006073D7" w:rsidRDefault="0043613A">
      <w:pPr>
        <w:pBdr>
          <w:top w:val="nil"/>
          <w:left w:val="nil"/>
          <w:bottom w:val="nil"/>
          <w:right w:val="nil"/>
          <w:between w:val="nil"/>
        </w:pBdr>
        <w:ind w:left="1440" w:hanging="720"/>
      </w:pPr>
      <w:r w:rsidRPr="006073D7">
        <w:t>5.3.</w:t>
      </w:r>
      <w:r w:rsidRPr="006073D7">
        <w:tab/>
      </w:r>
      <w:r w:rsidRPr="006073D7">
        <w:rPr>
          <w:color w:val="000000"/>
        </w:rPr>
        <w:t xml:space="preserve">Pursuant to Section 23.4.1.3 of the 2016 revised IRR of RA No.9184, </w:t>
      </w:r>
      <w:r w:rsidRPr="006073D7">
        <w:t>t</w:t>
      </w:r>
      <w:r w:rsidRPr="006073D7">
        <w:rPr>
          <w:color w:val="000000"/>
        </w:rPr>
        <w:t xml:space="preserve">he Bidder shall have an SLCC that is at least one (1) contract similar to the Project the value of which, adjusted to current prices using the PSA’s CPI, must be at least equivalent to: </w:t>
      </w:r>
    </w:p>
    <w:p w14:paraId="4FB8F14A" w14:textId="77777777" w:rsidR="00FD2651" w:rsidRPr="006073D7" w:rsidRDefault="00FD2651">
      <w:pPr>
        <w:pBdr>
          <w:top w:val="nil"/>
          <w:left w:val="nil"/>
          <w:bottom w:val="nil"/>
          <w:right w:val="nil"/>
          <w:between w:val="nil"/>
        </w:pBdr>
        <w:ind w:left="2070" w:hanging="720"/>
        <w:rPr>
          <w:color w:val="000000"/>
        </w:rPr>
      </w:pPr>
    </w:p>
    <w:p w14:paraId="050D903C" w14:textId="77777777" w:rsidR="00FD2651" w:rsidRPr="006073D7" w:rsidRDefault="0043613A" w:rsidP="00BF7E6C">
      <w:pPr>
        <w:numPr>
          <w:ilvl w:val="0"/>
          <w:numId w:val="9"/>
        </w:numPr>
        <w:ind w:left="1843" w:hanging="425"/>
      </w:pPr>
      <w:r w:rsidRPr="006073D7">
        <w:t>For the procurement of Non-expendable Supplies and Services: The Bidder must have completed a single contract that is similar to this Project, equivalent to at least fifty percent (50%) of the ABC.</w:t>
      </w:r>
    </w:p>
    <w:p w14:paraId="13350320" w14:textId="77777777" w:rsidR="00FD2651" w:rsidRPr="006073D7" w:rsidRDefault="00FD2651" w:rsidP="005B470B"/>
    <w:p w14:paraId="73C59A4B" w14:textId="77777777" w:rsidR="00FD2651" w:rsidRPr="006073D7" w:rsidRDefault="0043613A">
      <w:pPr>
        <w:ind w:left="1440" w:hanging="720"/>
      </w:pPr>
      <w:r w:rsidRPr="006073D7">
        <w:t>5.4.</w:t>
      </w:r>
      <w:r w:rsidRPr="006073D7">
        <w:tab/>
        <w:t xml:space="preserve">The Bidders shall comply with the eligibility criteria under Section 23.4.1 of the 2016 IRR of RA No. 9184.  </w:t>
      </w:r>
    </w:p>
    <w:p w14:paraId="3A95C351" w14:textId="77777777" w:rsidR="005B470B" w:rsidRPr="006073D7" w:rsidRDefault="005B470B" w:rsidP="00BE63DA">
      <w:pPr>
        <w:pBdr>
          <w:top w:val="nil"/>
          <w:left w:val="nil"/>
          <w:bottom w:val="nil"/>
          <w:right w:val="nil"/>
          <w:between w:val="nil"/>
        </w:pBdr>
      </w:pPr>
    </w:p>
    <w:p w14:paraId="1E72C548" w14:textId="77777777" w:rsidR="00FD2651" w:rsidRPr="006073D7" w:rsidRDefault="0043613A" w:rsidP="00BF7E6C">
      <w:pPr>
        <w:pStyle w:val="Heading2"/>
        <w:numPr>
          <w:ilvl w:val="0"/>
          <w:numId w:val="19"/>
        </w:numPr>
        <w:spacing w:before="0"/>
        <w:ind w:hanging="540"/>
        <w:jc w:val="left"/>
      </w:pPr>
      <w:bookmarkStart w:id="20" w:name="_Toc46916353"/>
      <w:r w:rsidRPr="006073D7">
        <w:t>Origin of Goods</w:t>
      </w:r>
      <w:bookmarkEnd w:id="20"/>
    </w:p>
    <w:p w14:paraId="3407203E" w14:textId="77777777" w:rsidR="00FD2651" w:rsidRPr="006073D7" w:rsidRDefault="00FD2651"/>
    <w:p w14:paraId="106CB023" w14:textId="77777777" w:rsidR="00FD2651" w:rsidRPr="006073D7" w:rsidRDefault="0043613A">
      <w:pPr>
        <w:ind w:left="720"/>
      </w:pPr>
      <w:r w:rsidRPr="006073D7">
        <w:t xml:space="preserve">There is no restriction on the origin of goods other than those prohibited by a decision of the UN Security Council taken under Chapter VII of the Charter of the UN, subject to Domestic Preference requirements under </w:t>
      </w:r>
      <w:r w:rsidRPr="006073D7">
        <w:rPr>
          <w:b/>
        </w:rPr>
        <w:t>ITB</w:t>
      </w:r>
      <w:r w:rsidRPr="006073D7">
        <w:t xml:space="preserve"> Clause 18.</w:t>
      </w:r>
    </w:p>
    <w:p w14:paraId="34ADD860" w14:textId="77777777" w:rsidR="00FD2651" w:rsidRPr="006073D7" w:rsidRDefault="00FD2651"/>
    <w:p w14:paraId="67DCBE40" w14:textId="77777777" w:rsidR="002F4DF6" w:rsidRDefault="002F4DF6" w:rsidP="002F4DF6">
      <w:pPr>
        <w:pStyle w:val="Heading2"/>
        <w:spacing w:before="0"/>
        <w:ind w:left="180" w:firstLine="0"/>
        <w:jc w:val="left"/>
      </w:pPr>
      <w:bookmarkStart w:id="21" w:name="_Toc46916354"/>
    </w:p>
    <w:p w14:paraId="0C52B46B" w14:textId="7CEE9526" w:rsidR="00FD2651" w:rsidRPr="006073D7" w:rsidRDefault="0043613A" w:rsidP="002F4DF6">
      <w:pPr>
        <w:pStyle w:val="Heading2"/>
        <w:spacing w:before="0"/>
        <w:ind w:left="180" w:firstLine="0"/>
        <w:jc w:val="left"/>
      </w:pPr>
      <w:r w:rsidRPr="006073D7">
        <w:t>Subcontracts</w:t>
      </w:r>
      <w:bookmarkEnd w:id="21"/>
    </w:p>
    <w:p w14:paraId="5BE022AB" w14:textId="77777777" w:rsidR="00FD2651" w:rsidRPr="006073D7" w:rsidRDefault="00FD2651"/>
    <w:p w14:paraId="409EE3FF" w14:textId="77777777" w:rsidR="00FD2651" w:rsidRPr="006073D7" w:rsidRDefault="0043613A" w:rsidP="00BF7E6C">
      <w:pPr>
        <w:numPr>
          <w:ilvl w:val="2"/>
          <w:numId w:val="32"/>
        </w:numPr>
        <w:pBdr>
          <w:top w:val="nil"/>
          <w:left w:val="nil"/>
          <w:bottom w:val="nil"/>
          <w:right w:val="nil"/>
          <w:between w:val="nil"/>
        </w:pBdr>
        <w:ind w:left="1418" w:hanging="709"/>
      </w:pPr>
      <w:r w:rsidRPr="006073D7">
        <w:rPr>
          <w:color w:val="000000"/>
        </w:rPr>
        <w:t>The Bidder may subcontract portions of the Project to the extent allowed by the Procuring Entity as stated herein, but in no case more than twenty percent (20%) of the Project.</w:t>
      </w:r>
    </w:p>
    <w:p w14:paraId="2A9D7A5D" w14:textId="77777777" w:rsidR="00FD2651" w:rsidRPr="006073D7" w:rsidRDefault="00FD2651">
      <w:pPr>
        <w:pBdr>
          <w:top w:val="nil"/>
          <w:left w:val="nil"/>
          <w:bottom w:val="nil"/>
          <w:right w:val="nil"/>
          <w:between w:val="nil"/>
        </w:pBdr>
        <w:ind w:left="1418"/>
        <w:rPr>
          <w:color w:val="000000"/>
        </w:rPr>
      </w:pPr>
    </w:p>
    <w:p w14:paraId="766C1B9F" w14:textId="77777777" w:rsidR="00FD2651" w:rsidRPr="006073D7" w:rsidRDefault="0043613A">
      <w:pPr>
        <w:pBdr>
          <w:top w:val="nil"/>
          <w:left w:val="nil"/>
          <w:bottom w:val="nil"/>
          <w:right w:val="nil"/>
          <w:between w:val="nil"/>
        </w:pBdr>
        <w:ind w:left="1418"/>
      </w:pPr>
      <w:r w:rsidRPr="006073D7">
        <w:rPr>
          <w:color w:val="000000"/>
        </w:rPr>
        <w:t xml:space="preserve">The Procuring Entity has prescribed that: </w:t>
      </w:r>
    </w:p>
    <w:p w14:paraId="2C6C9ACC" w14:textId="77777777" w:rsidR="00FD2651" w:rsidRPr="006073D7" w:rsidRDefault="00FD2651">
      <w:pPr>
        <w:pBdr>
          <w:top w:val="nil"/>
          <w:left w:val="nil"/>
          <w:bottom w:val="nil"/>
          <w:right w:val="nil"/>
          <w:between w:val="nil"/>
        </w:pBdr>
        <w:ind w:left="1440" w:hanging="720"/>
        <w:rPr>
          <w:color w:val="000000"/>
        </w:rPr>
      </w:pPr>
    </w:p>
    <w:p w14:paraId="5D7B5DA6" w14:textId="77777777" w:rsidR="00FD2651" w:rsidRPr="00F846FB" w:rsidRDefault="0043613A" w:rsidP="00BF7E6C">
      <w:pPr>
        <w:numPr>
          <w:ilvl w:val="3"/>
          <w:numId w:val="31"/>
        </w:numPr>
        <w:pBdr>
          <w:top w:val="nil"/>
          <w:left w:val="nil"/>
          <w:bottom w:val="nil"/>
          <w:right w:val="nil"/>
          <w:between w:val="nil"/>
        </w:pBdr>
        <w:ind w:left="1890" w:hanging="425"/>
      </w:pPr>
      <w:r w:rsidRPr="00F846FB">
        <w:t>Subcontracting is not allowed.</w:t>
      </w:r>
    </w:p>
    <w:p w14:paraId="60C48577" w14:textId="77777777" w:rsidR="003615F6" w:rsidRPr="00F846FB" w:rsidRDefault="003615F6" w:rsidP="003615F6">
      <w:pPr>
        <w:pBdr>
          <w:top w:val="nil"/>
          <w:left w:val="nil"/>
          <w:bottom w:val="nil"/>
          <w:right w:val="nil"/>
          <w:between w:val="nil"/>
        </w:pBdr>
        <w:ind w:left="1890"/>
      </w:pPr>
    </w:p>
    <w:p w14:paraId="6E41101A" w14:textId="77777777" w:rsidR="00FD2651" w:rsidRPr="006073D7" w:rsidRDefault="0043613A" w:rsidP="00BF7E6C">
      <w:pPr>
        <w:pStyle w:val="Heading2"/>
        <w:numPr>
          <w:ilvl w:val="0"/>
          <w:numId w:val="19"/>
        </w:numPr>
        <w:spacing w:before="0"/>
        <w:ind w:hanging="540"/>
        <w:jc w:val="left"/>
      </w:pPr>
      <w:bookmarkStart w:id="22" w:name="_heading=h.z337ya" w:colFirst="0" w:colLast="0"/>
      <w:bookmarkStart w:id="23" w:name="_Toc46916355"/>
      <w:bookmarkEnd w:id="22"/>
      <w:r w:rsidRPr="006073D7">
        <w:t>Pre-Bid Conference</w:t>
      </w:r>
      <w:bookmarkEnd w:id="23"/>
    </w:p>
    <w:p w14:paraId="5113A889" w14:textId="77777777" w:rsidR="00FD2651" w:rsidRPr="006073D7" w:rsidRDefault="00FD2651"/>
    <w:p w14:paraId="7A35699B" w14:textId="77777777" w:rsidR="00FD2651" w:rsidRPr="006073D7" w:rsidRDefault="0043613A">
      <w:pPr>
        <w:ind w:left="720"/>
        <w:rPr>
          <w:b/>
          <w:color w:val="000000"/>
        </w:rPr>
      </w:pPr>
      <w:r w:rsidRPr="006073D7">
        <w:rPr>
          <w:color w:val="000000"/>
        </w:rPr>
        <w:t xml:space="preserve">The Procuring Entity will hold a pre-bid conference for this Project on the specified date and time and either at its physical address </w:t>
      </w:r>
      <w:r w:rsidR="003615F6">
        <w:rPr>
          <w:i/>
          <w:color w:val="000000"/>
        </w:rPr>
        <w:t>PTRI, General Santos Avenue, Bicutan, Taguig City</w:t>
      </w:r>
      <w:r w:rsidRPr="006073D7">
        <w:rPr>
          <w:color w:val="000000"/>
        </w:rPr>
        <w:t xml:space="preserve"> and/or through videoconferencing/webcasting} as indicated in paragraph 6 of the </w:t>
      </w:r>
      <w:r w:rsidRPr="006073D7">
        <w:rPr>
          <w:b/>
          <w:color w:val="000000"/>
        </w:rPr>
        <w:t>I</w:t>
      </w:r>
      <w:r w:rsidRPr="006073D7">
        <w:rPr>
          <w:b/>
        </w:rPr>
        <w:t>B</w:t>
      </w:r>
      <w:r w:rsidRPr="006073D7">
        <w:rPr>
          <w:b/>
          <w:color w:val="000000"/>
        </w:rPr>
        <w:t>.</w:t>
      </w:r>
    </w:p>
    <w:p w14:paraId="6E215757" w14:textId="77777777" w:rsidR="00FD2651" w:rsidRPr="006073D7" w:rsidRDefault="00FD2651"/>
    <w:p w14:paraId="1020A483" w14:textId="77777777" w:rsidR="00FD2651" w:rsidRPr="006073D7" w:rsidRDefault="0043613A" w:rsidP="00BF7E6C">
      <w:pPr>
        <w:pStyle w:val="Heading2"/>
        <w:numPr>
          <w:ilvl w:val="0"/>
          <w:numId w:val="19"/>
        </w:numPr>
        <w:spacing w:before="0"/>
        <w:ind w:hanging="540"/>
        <w:jc w:val="left"/>
      </w:pPr>
      <w:bookmarkStart w:id="24" w:name="_Toc46916356"/>
      <w:r w:rsidRPr="006073D7">
        <w:t>Clarification and Amendment of Bidding Documents</w:t>
      </w:r>
      <w:bookmarkEnd w:id="24"/>
    </w:p>
    <w:p w14:paraId="4F53EB76" w14:textId="77777777" w:rsidR="00FD2651" w:rsidRPr="006073D7" w:rsidRDefault="00FD2651">
      <w:pPr>
        <w:ind w:left="720"/>
      </w:pPr>
    </w:p>
    <w:p w14:paraId="617CFEB5" w14:textId="77777777" w:rsidR="00FD2651" w:rsidRPr="006073D7" w:rsidRDefault="0043613A">
      <w:pPr>
        <w:ind w:left="720"/>
      </w:pPr>
      <w:r w:rsidRPr="006073D7">
        <w:t xml:space="preserve">Prospective bidders may request for clarification on and/or interpretation of any part of the Bidding Documents.  Such requests must be in writing and received by the Procuring Entity, either at its given address or through electronic mail indicated in the </w:t>
      </w:r>
      <w:r w:rsidRPr="006073D7">
        <w:rPr>
          <w:b/>
        </w:rPr>
        <w:t>IB</w:t>
      </w:r>
      <w:r w:rsidRPr="006073D7">
        <w:t>, at least ten (10) calendar days before the deadline set for the submission and receipt of Bids.</w:t>
      </w:r>
    </w:p>
    <w:p w14:paraId="134454BA" w14:textId="77777777" w:rsidR="00FD2651" w:rsidRPr="006073D7" w:rsidRDefault="00FD2651">
      <w:pPr>
        <w:rPr>
          <w:color w:val="000000"/>
        </w:rPr>
      </w:pPr>
    </w:p>
    <w:p w14:paraId="3F73176C" w14:textId="77777777" w:rsidR="00FD2651" w:rsidRPr="006073D7" w:rsidRDefault="0043613A" w:rsidP="00BF7E6C">
      <w:pPr>
        <w:pStyle w:val="Heading2"/>
        <w:numPr>
          <w:ilvl w:val="0"/>
          <w:numId w:val="19"/>
        </w:numPr>
        <w:spacing w:before="0"/>
        <w:ind w:hanging="540"/>
        <w:jc w:val="left"/>
      </w:pPr>
      <w:bookmarkStart w:id="25" w:name="_Toc46916357"/>
      <w:r w:rsidRPr="006073D7">
        <w:t>Documents comprising the Bid: Eligibility and Technical Components</w:t>
      </w:r>
      <w:bookmarkEnd w:id="25"/>
    </w:p>
    <w:p w14:paraId="3D565863" w14:textId="77777777" w:rsidR="00FD2651" w:rsidRPr="006073D7" w:rsidRDefault="00FD2651"/>
    <w:p w14:paraId="348992C0" w14:textId="77777777" w:rsidR="00FD2651" w:rsidRPr="006073D7" w:rsidRDefault="006B28A3" w:rsidP="00BF7E6C">
      <w:pPr>
        <w:numPr>
          <w:ilvl w:val="2"/>
          <w:numId w:val="23"/>
        </w:numPr>
        <w:pBdr>
          <w:top w:val="nil"/>
          <w:left w:val="nil"/>
          <w:bottom w:val="nil"/>
          <w:right w:val="nil"/>
          <w:between w:val="nil"/>
        </w:pBdr>
        <w:ind w:left="1418" w:hanging="709"/>
      </w:pPr>
      <w:bookmarkStart w:id="26" w:name="_heading=h.3whwml4" w:colFirst="0" w:colLast="0"/>
      <w:bookmarkEnd w:id="26"/>
      <w:r>
        <w:t xml:space="preserve">The </w:t>
      </w:r>
      <w:r w:rsidR="0043613A" w:rsidRPr="006073D7">
        <w:t xml:space="preserve">first envelope shall contain the eligibility and technical documents of the Bid as specified in </w:t>
      </w:r>
      <w:r w:rsidR="0043613A" w:rsidRPr="006073D7">
        <w:rPr>
          <w:b/>
        </w:rPr>
        <w:t>Section VIII (Checklist of Technical and Financial Documents)</w:t>
      </w:r>
      <w:r w:rsidR="0043613A" w:rsidRPr="006073D7">
        <w:t xml:space="preserve">. </w:t>
      </w:r>
    </w:p>
    <w:p w14:paraId="1CCF9FDA" w14:textId="77777777" w:rsidR="00FD2651" w:rsidRPr="006073D7" w:rsidRDefault="00FD2651">
      <w:pPr>
        <w:pBdr>
          <w:top w:val="nil"/>
          <w:left w:val="nil"/>
          <w:bottom w:val="nil"/>
          <w:right w:val="nil"/>
          <w:between w:val="nil"/>
        </w:pBdr>
        <w:ind w:left="1418" w:hanging="720"/>
        <w:rPr>
          <w:color w:val="000000"/>
        </w:rPr>
      </w:pPr>
    </w:p>
    <w:p w14:paraId="64342856" w14:textId="77777777" w:rsidR="00FD2651" w:rsidRPr="006073D7" w:rsidRDefault="0043613A" w:rsidP="00BF7E6C">
      <w:pPr>
        <w:numPr>
          <w:ilvl w:val="2"/>
          <w:numId w:val="23"/>
        </w:numPr>
        <w:pBdr>
          <w:top w:val="nil"/>
          <w:left w:val="nil"/>
          <w:bottom w:val="nil"/>
          <w:right w:val="nil"/>
          <w:between w:val="nil"/>
        </w:pBdr>
        <w:ind w:left="1418" w:hanging="709"/>
      </w:pPr>
      <w:bookmarkStart w:id="27" w:name="_heading=h.2bn6wsx" w:colFirst="0" w:colLast="0"/>
      <w:bookmarkEnd w:id="27"/>
      <w:r w:rsidRPr="006073D7">
        <w:rPr>
          <w:color w:val="000000"/>
        </w:rPr>
        <w:t xml:space="preserve">The Bidder’s SLCC as indicated in </w:t>
      </w:r>
      <w:r w:rsidRPr="006073D7">
        <w:rPr>
          <w:b/>
          <w:color w:val="000000"/>
        </w:rPr>
        <w:t>ITB</w:t>
      </w:r>
      <w:r w:rsidRPr="006073D7">
        <w:rPr>
          <w:color w:val="000000"/>
        </w:rPr>
        <w:t xml:space="preserve"> Clause5.3 should have been completed within </w:t>
      </w:r>
      <w:r w:rsidR="00A32BAC">
        <w:rPr>
          <w:i/>
          <w:color w:val="000000"/>
        </w:rPr>
        <w:t>five (5) years</w:t>
      </w:r>
      <w:r w:rsidRPr="006073D7">
        <w:rPr>
          <w:i/>
          <w:color w:val="000000"/>
        </w:rPr>
        <w:t xml:space="preserve"> </w:t>
      </w:r>
      <w:r w:rsidRPr="006073D7">
        <w:rPr>
          <w:color w:val="000000"/>
        </w:rPr>
        <w:t>prior to the deadline for the submission and receipt of bids.</w:t>
      </w:r>
    </w:p>
    <w:p w14:paraId="3FFC69A6" w14:textId="77777777" w:rsidR="00FD2651" w:rsidRPr="006073D7" w:rsidRDefault="00FD2651">
      <w:pPr>
        <w:pBdr>
          <w:top w:val="nil"/>
          <w:left w:val="nil"/>
          <w:bottom w:val="nil"/>
          <w:right w:val="nil"/>
          <w:between w:val="nil"/>
        </w:pBdr>
        <w:ind w:left="9540"/>
        <w:rPr>
          <w:shd w:val="clear" w:color="auto" w:fill="D9EAD3"/>
        </w:rPr>
      </w:pPr>
      <w:bookmarkStart w:id="28" w:name="_heading=h.lc3ibcwac7k7" w:colFirst="0" w:colLast="0"/>
      <w:bookmarkEnd w:id="28"/>
    </w:p>
    <w:p w14:paraId="516DC930" w14:textId="77777777" w:rsidR="00FD2651" w:rsidRPr="006073D7" w:rsidRDefault="0043613A" w:rsidP="00BF7E6C">
      <w:pPr>
        <w:numPr>
          <w:ilvl w:val="2"/>
          <w:numId w:val="23"/>
        </w:numPr>
        <w:pBdr>
          <w:top w:val="nil"/>
          <w:left w:val="nil"/>
          <w:bottom w:val="nil"/>
          <w:right w:val="nil"/>
          <w:between w:val="nil"/>
        </w:pBdr>
        <w:ind w:left="1418" w:hanging="709"/>
      </w:pPr>
      <w:bookmarkStart w:id="29" w:name="_heading=h.11rv89k581xh" w:colFirst="0" w:colLast="0"/>
      <w:bookmarkEnd w:id="29"/>
      <w:r w:rsidRPr="006073D7">
        <w:t>If the eligibility requirements or statements, the bids, and all other documents for submission to the BAC are in foreign language other than English, it must be accompanied by a translation in English, which shall be authenticated by the appropriate Philippine foreign service establishment, post, or the equivalent office having jurisdiction over the foreign bidder’s affairs in the Philippines. Similar to the required authentication above, for Contracting Parties to the Apostille Convention, only the translated documents shall be authenticated through an apostille pursuant to GPPB Resolution No. 13-2019 dated 23 May 2019. The English translation shall govern, for purposes of interpretation of the bid.</w:t>
      </w:r>
    </w:p>
    <w:p w14:paraId="7BCC2601" w14:textId="77777777" w:rsidR="00FD2651" w:rsidRPr="006073D7" w:rsidRDefault="00FD2651">
      <w:pPr>
        <w:pBdr>
          <w:top w:val="nil"/>
          <w:left w:val="nil"/>
          <w:bottom w:val="nil"/>
          <w:right w:val="nil"/>
          <w:between w:val="nil"/>
        </w:pBdr>
        <w:ind w:left="720"/>
        <w:rPr>
          <w:color w:val="000000"/>
        </w:rPr>
      </w:pPr>
      <w:bookmarkStart w:id="30" w:name="_heading=h.tih12ve8tat" w:colFirst="0" w:colLast="0"/>
      <w:bookmarkEnd w:id="30"/>
    </w:p>
    <w:p w14:paraId="61DADFF5" w14:textId="77777777" w:rsidR="00FD2651" w:rsidRPr="006073D7" w:rsidRDefault="0043613A" w:rsidP="00BF7E6C">
      <w:pPr>
        <w:pStyle w:val="Heading2"/>
        <w:numPr>
          <w:ilvl w:val="0"/>
          <w:numId w:val="19"/>
        </w:numPr>
        <w:spacing w:before="0"/>
        <w:ind w:hanging="540"/>
        <w:jc w:val="left"/>
      </w:pPr>
      <w:bookmarkStart w:id="31" w:name="_Toc46916358"/>
      <w:r w:rsidRPr="006073D7">
        <w:t>Documents comprising the Bid: Financial Component</w:t>
      </w:r>
      <w:bookmarkEnd w:id="31"/>
    </w:p>
    <w:p w14:paraId="24CEB3EA" w14:textId="77777777" w:rsidR="00FD2651" w:rsidRPr="006073D7" w:rsidRDefault="00FD2651"/>
    <w:p w14:paraId="28D8DFCA" w14:textId="77777777" w:rsidR="00FD2651" w:rsidRPr="006073D7" w:rsidRDefault="0043613A" w:rsidP="00BF7E6C">
      <w:pPr>
        <w:numPr>
          <w:ilvl w:val="1"/>
          <w:numId w:val="7"/>
        </w:numPr>
        <w:pBdr>
          <w:top w:val="nil"/>
          <w:left w:val="nil"/>
          <w:bottom w:val="nil"/>
          <w:right w:val="nil"/>
          <w:between w:val="nil"/>
        </w:pBdr>
        <w:ind w:hanging="731"/>
        <w:rPr>
          <w:color w:val="000000"/>
        </w:rPr>
      </w:pPr>
      <w:r w:rsidRPr="006073D7">
        <w:rPr>
          <w:color w:val="000000"/>
        </w:rPr>
        <w:t>T</w:t>
      </w:r>
      <w:r w:rsidR="00130EEF">
        <w:t xml:space="preserve">he </w:t>
      </w:r>
      <w:r w:rsidRPr="006073D7">
        <w:t xml:space="preserve">second bid envelope shall contain the financial documents for the Bid as specified in </w:t>
      </w:r>
      <w:r w:rsidRPr="006073D7">
        <w:rPr>
          <w:b/>
        </w:rPr>
        <w:t>Section VIII (Checklist of Technical and Financial Documents)</w:t>
      </w:r>
      <w:r w:rsidRPr="006073D7">
        <w:t xml:space="preserve">. </w:t>
      </w:r>
    </w:p>
    <w:p w14:paraId="230E22AC" w14:textId="77777777" w:rsidR="00FD2651" w:rsidRPr="006073D7" w:rsidRDefault="00FD2651">
      <w:pPr>
        <w:pBdr>
          <w:top w:val="nil"/>
          <w:left w:val="nil"/>
          <w:bottom w:val="nil"/>
          <w:right w:val="nil"/>
          <w:between w:val="nil"/>
        </w:pBdr>
        <w:ind w:left="1440" w:hanging="720"/>
        <w:rPr>
          <w:color w:val="000000"/>
        </w:rPr>
      </w:pPr>
    </w:p>
    <w:p w14:paraId="7054F59A" w14:textId="77777777" w:rsidR="00FD2651" w:rsidRPr="006073D7" w:rsidRDefault="0043613A" w:rsidP="00BF7E6C">
      <w:pPr>
        <w:numPr>
          <w:ilvl w:val="1"/>
          <w:numId w:val="7"/>
        </w:numPr>
        <w:pBdr>
          <w:top w:val="nil"/>
          <w:left w:val="nil"/>
          <w:bottom w:val="nil"/>
          <w:right w:val="nil"/>
          <w:between w:val="nil"/>
        </w:pBdr>
        <w:ind w:hanging="731"/>
        <w:rPr>
          <w:color w:val="000000"/>
        </w:rPr>
      </w:pPr>
      <w:r w:rsidRPr="006073D7">
        <w:rPr>
          <w:color w:val="000000"/>
        </w:rPr>
        <w:t>If the Bidder claims preference as a Domestic Bidder or Domestic Entity, a certification issued by DTI shall be provided by the Bidder in accordance with Section 43.1.</w:t>
      </w:r>
      <w:r w:rsidR="00813ECA">
        <w:rPr>
          <w:color w:val="000000"/>
        </w:rPr>
        <w:t>3</w:t>
      </w:r>
      <w:r w:rsidRPr="006073D7">
        <w:rPr>
          <w:color w:val="000000"/>
        </w:rPr>
        <w:t xml:space="preserve"> of the 2016 revised IRR of RA No. 9184.</w:t>
      </w:r>
    </w:p>
    <w:p w14:paraId="065EFBFA" w14:textId="77777777" w:rsidR="00FD2651" w:rsidRPr="006073D7" w:rsidRDefault="00FD2651">
      <w:pPr>
        <w:pBdr>
          <w:top w:val="nil"/>
          <w:left w:val="nil"/>
          <w:bottom w:val="nil"/>
          <w:right w:val="nil"/>
          <w:between w:val="nil"/>
        </w:pBdr>
        <w:ind w:left="1440" w:hanging="720"/>
        <w:rPr>
          <w:color w:val="000000"/>
        </w:rPr>
      </w:pPr>
    </w:p>
    <w:p w14:paraId="04F55002" w14:textId="77777777" w:rsidR="00FD2651" w:rsidRPr="006073D7" w:rsidRDefault="0043613A" w:rsidP="00BF7E6C">
      <w:pPr>
        <w:numPr>
          <w:ilvl w:val="1"/>
          <w:numId w:val="7"/>
        </w:numPr>
        <w:pBdr>
          <w:top w:val="nil"/>
          <w:left w:val="nil"/>
          <w:bottom w:val="nil"/>
          <w:right w:val="nil"/>
          <w:between w:val="nil"/>
        </w:pBdr>
        <w:ind w:hanging="731"/>
        <w:rPr>
          <w:color w:val="000000"/>
        </w:rPr>
      </w:pPr>
      <w:r w:rsidRPr="006073D7">
        <w:t xml:space="preserve">Any bid exceeding </w:t>
      </w:r>
      <w:r w:rsidRPr="006073D7">
        <w:rPr>
          <w:color w:val="000000"/>
        </w:rPr>
        <w:t xml:space="preserve">the ABC indicated in paragraph 1 of the </w:t>
      </w:r>
      <w:r w:rsidRPr="006073D7">
        <w:rPr>
          <w:b/>
          <w:color w:val="000000"/>
        </w:rPr>
        <w:t>I</w:t>
      </w:r>
      <w:r w:rsidRPr="006073D7">
        <w:rPr>
          <w:b/>
        </w:rPr>
        <w:t xml:space="preserve">B </w:t>
      </w:r>
      <w:r w:rsidRPr="006073D7">
        <w:t>shall not be accepted.</w:t>
      </w:r>
    </w:p>
    <w:p w14:paraId="520B1A51" w14:textId="77777777" w:rsidR="00FD2651" w:rsidRPr="006073D7" w:rsidRDefault="00FD2651">
      <w:pPr>
        <w:pBdr>
          <w:top w:val="nil"/>
          <w:left w:val="nil"/>
          <w:bottom w:val="nil"/>
          <w:right w:val="nil"/>
          <w:between w:val="nil"/>
        </w:pBdr>
        <w:ind w:left="1440" w:hanging="720"/>
        <w:rPr>
          <w:color w:val="000000"/>
        </w:rPr>
      </w:pPr>
    </w:p>
    <w:p w14:paraId="0EFD7B1B" w14:textId="77777777" w:rsidR="00FD2651" w:rsidRPr="00216303" w:rsidRDefault="0043613A" w:rsidP="00BF7E6C">
      <w:pPr>
        <w:numPr>
          <w:ilvl w:val="1"/>
          <w:numId w:val="7"/>
        </w:numPr>
        <w:pBdr>
          <w:top w:val="nil"/>
          <w:left w:val="nil"/>
          <w:bottom w:val="nil"/>
          <w:right w:val="nil"/>
          <w:between w:val="nil"/>
        </w:pBdr>
        <w:ind w:hanging="731"/>
        <w:rPr>
          <w:color w:val="000000"/>
        </w:rPr>
      </w:pPr>
      <w:r w:rsidRPr="006073D7">
        <w:rPr>
          <w:color w:val="000000"/>
        </w:rPr>
        <w:t>For Foreign-funded Procurement, a ceiling may be applied to bid prices provided the conditions are met under Section 31.2 of the 2016 revised IRR of RA No. 9184.</w:t>
      </w:r>
    </w:p>
    <w:p w14:paraId="2D6880F1" w14:textId="77777777" w:rsidR="00FD2651" w:rsidRPr="006073D7" w:rsidRDefault="00FD2651"/>
    <w:p w14:paraId="1D2777FE" w14:textId="77777777" w:rsidR="00FD2651" w:rsidRPr="006073D7" w:rsidRDefault="0043613A" w:rsidP="00BF7E6C">
      <w:pPr>
        <w:pStyle w:val="Heading2"/>
        <w:numPr>
          <w:ilvl w:val="0"/>
          <w:numId w:val="19"/>
        </w:numPr>
        <w:spacing w:before="0"/>
        <w:ind w:hanging="540"/>
        <w:jc w:val="left"/>
      </w:pPr>
      <w:bookmarkStart w:id="32" w:name="_Toc46916359"/>
      <w:r w:rsidRPr="006073D7">
        <w:t>Bid Prices</w:t>
      </w:r>
      <w:bookmarkEnd w:id="32"/>
    </w:p>
    <w:p w14:paraId="0E3307F8" w14:textId="77777777" w:rsidR="00FD2651" w:rsidRPr="006073D7" w:rsidRDefault="00FD2651"/>
    <w:p w14:paraId="56C56D84" w14:textId="77777777" w:rsidR="00FD2651" w:rsidRPr="006073D7" w:rsidRDefault="0043613A">
      <w:pPr>
        <w:ind w:left="1440" w:hanging="720"/>
      </w:pPr>
      <w:r w:rsidRPr="006073D7">
        <w:t>12.1.</w:t>
      </w:r>
      <w:r w:rsidRPr="006073D7">
        <w:tab/>
        <w:t>Prices indicated on the Price Schedule shall be entered separately in the following manner:</w:t>
      </w:r>
    </w:p>
    <w:p w14:paraId="6F07322C" w14:textId="77777777" w:rsidR="00FD2651" w:rsidRPr="006073D7" w:rsidRDefault="00FD2651">
      <w:pPr>
        <w:ind w:left="720"/>
      </w:pPr>
    </w:p>
    <w:p w14:paraId="021CBE4B" w14:textId="77777777" w:rsidR="00FD2651" w:rsidRPr="006073D7" w:rsidRDefault="0043613A" w:rsidP="00BF7E6C">
      <w:pPr>
        <w:numPr>
          <w:ilvl w:val="3"/>
          <w:numId w:val="2"/>
        </w:numPr>
        <w:pBdr>
          <w:top w:val="nil"/>
          <w:left w:val="nil"/>
          <w:bottom w:val="nil"/>
          <w:right w:val="nil"/>
          <w:between w:val="nil"/>
        </w:pBdr>
        <w:ind w:left="1843" w:hanging="425"/>
        <w:rPr>
          <w:color w:val="000000"/>
        </w:rPr>
      </w:pPr>
      <w:r w:rsidRPr="006073D7">
        <w:rPr>
          <w:color w:val="000000"/>
        </w:rPr>
        <w:t>For Goods offered from within the Procuring Entity’s country:</w:t>
      </w:r>
    </w:p>
    <w:p w14:paraId="23BD03E9" w14:textId="77777777" w:rsidR="00FD2651" w:rsidRPr="006073D7" w:rsidRDefault="00FD2651">
      <w:pPr>
        <w:pBdr>
          <w:top w:val="nil"/>
          <w:left w:val="nil"/>
          <w:bottom w:val="nil"/>
          <w:right w:val="nil"/>
          <w:between w:val="nil"/>
        </w:pBdr>
        <w:ind w:left="1843" w:hanging="720"/>
        <w:rPr>
          <w:color w:val="000000"/>
        </w:rPr>
      </w:pPr>
    </w:p>
    <w:p w14:paraId="254BD21F" w14:textId="77777777" w:rsidR="00FD2651" w:rsidRPr="006073D7" w:rsidRDefault="0043613A">
      <w:pPr>
        <w:numPr>
          <w:ilvl w:val="0"/>
          <w:numId w:val="1"/>
        </w:numPr>
        <w:ind w:left="2694" w:hanging="425"/>
      </w:pPr>
      <w:r w:rsidRPr="006073D7">
        <w:t>The price of the Goods quoted EXW (ex-works, ex-factory, ex-warehouse, ex-showroom, or off-the-shelf, as applicable);</w:t>
      </w:r>
    </w:p>
    <w:p w14:paraId="68C8BCE3" w14:textId="77777777" w:rsidR="00FD2651" w:rsidRPr="006073D7" w:rsidRDefault="00FD2651">
      <w:pPr>
        <w:ind w:left="2694"/>
      </w:pPr>
    </w:p>
    <w:p w14:paraId="78033132" w14:textId="77777777" w:rsidR="00FD2651" w:rsidRPr="006073D7" w:rsidRDefault="0043613A">
      <w:pPr>
        <w:numPr>
          <w:ilvl w:val="0"/>
          <w:numId w:val="1"/>
        </w:numPr>
        <w:ind w:left="2694" w:hanging="425"/>
      </w:pPr>
      <w:r w:rsidRPr="006073D7">
        <w:t>The cost of all customs duties and sales and other taxes already paid or payable;</w:t>
      </w:r>
    </w:p>
    <w:p w14:paraId="2D83381C" w14:textId="77777777" w:rsidR="00FD2651" w:rsidRPr="006073D7" w:rsidRDefault="00FD2651">
      <w:pPr>
        <w:ind w:left="2694"/>
      </w:pPr>
    </w:p>
    <w:p w14:paraId="1E0C6836" w14:textId="77777777" w:rsidR="00FD2651" w:rsidRPr="006073D7" w:rsidRDefault="0043613A">
      <w:pPr>
        <w:numPr>
          <w:ilvl w:val="0"/>
          <w:numId w:val="1"/>
        </w:numPr>
        <w:ind w:left="2694" w:hanging="425"/>
      </w:pPr>
      <w:r w:rsidRPr="006073D7">
        <w:t xml:space="preserve">The cost of transportation, insurance, and other costs incidental to delivery of the Goods to their final destination; and </w:t>
      </w:r>
    </w:p>
    <w:p w14:paraId="5D069185" w14:textId="77777777" w:rsidR="00FD2651" w:rsidRPr="006073D7" w:rsidRDefault="00FD2651">
      <w:pPr>
        <w:ind w:left="2694"/>
      </w:pPr>
    </w:p>
    <w:p w14:paraId="6009741B" w14:textId="77777777" w:rsidR="00FD2651" w:rsidRPr="006073D7" w:rsidRDefault="0043613A">
      <w:pPr>
        <w:numPr>
          <w:ilvl w:val="0"/>
          <w:numId w:val="1"/>
        </w:numPr>
        <w:ind w:left="2694" w:hanging="425"/>
      </w:pPr>
      <w:r w:rsidRPr="006073D7">
        <w:t>The price of other (incidental) services, if any, listed in e.</w:t>
      </w:r>
    </w:p>
    <w:p w14:paraId="65B81303" w14:textId="77777777" w:rsidR="00FD2651" w:rsidRDefault="00FD2651">
      <w:pPr>
        <w:ind w:left="2694"/>
      </w:pPr>
    </w:p>
    <w:p w14:paraId="61BE46CF" w14:textId="77777777" w:rsidR="00FD2651" w:rsidRPr="006073D7" w:rsidRDefault="0043613A" w:rsidP="00BF7E6C">
      <w:pPr>
        <w:numPr>
          <w:ilvl w:val="3"/>
          <w:numId w:val="2"/>
        </w:numPr>
        <w:pBdr>
          <w:top w:val="nil"/>
          <w:left w:val="nil"/>
          <w:bottom w:val="nil"/>
          <w:right w:val="nil"/>
          <w:between w:val="nil"/>
        </w:pBdr>
        <w:ind w:left="1843" w:hanging="425"/>
        <w:rPr>
          <w:color w:val="000000"/>
        </w:rPr>
      </w:pPr>
      <w:r w:rsidRPr="006073D7">
        <w:rPr>
          <w:color w:val="000000"/>
        </w:rPr>
        <w:t>For Goods offered from abroad:</w:t>
      </w:r>
    </w:p>
    <w:p w14:paraId="5BAF628B" w14:textId="77777777" w:rsidR="00FD2651" w:rsidRPr="006073D7" w:rsidRDefault="00FD2651">
      <w:pPr>
        <w:pBdr>
          <w:top w:val="nil"/>
          <w:left w:val="nil"/>
          <w:bottom w:val="nil"/>
          <w:right w:val="nil"/>
          <w:between w:val="nil"/>
        </w:pBdr>
        <w:ind w:left="1843" w:hanging="720"/>
        <w:rPr>
          <w:color w:val="000000"/>
        </w:rPr>
      </w:pPr>
    </w:p>
    <w:p w14:paraId="7264452F" w14:textId="77777777" w:rsidR="00FD2651" w:rsidRPr="006073D7" w:rsidRDefault="0043613A" w:rsidP="00BF7E6C">
      <w:pPr>
        <w:numPr>
          <w:ilvl w:val="0"/>
          <w:numId w:val="3"/>
        </w:numPr>
        <w:ind w:left="2694" w:hanging="425"/>
      </w:pPr>
      <w:r w:rsidRPr="006073D7">
        <w:t xml:space="preserve">Unless otherwise stated in the </w:t>
      </w:r>
      <w:r w:rsidRPr="006073D7">
        <w:rPr>
          <w:b/>
        </w:rPr>
        <w:t>BDS</w:t>
      </w:r>
      <w:r w:rsidRPr="006073D7">
        <w:t xml:space="preserve">, the price of the Goods shall be quoted delivered duty paid (DDP) with the place of destination in the Philippines as specified in the </w:t>
      </w:r>
      <w:r w:rsidRPr="006073D7">
        <w:rPr>
          <w:b/>
        </w:rPr>
        <w:t>BDS</w:t>
      </w:r>
      <w:r w:rsidRPr="006073D7">
        <w:t>.  In quoting the price, the Bidder shall be free to use transportation through carriers registered in any eligible country.  Similarly, the Bidder may obtain insurance services from any eligible source country.</w:t>
      </w:r>
    </w:p>
    <w:p w14:paraId="0BBF2259" w14:textId="77777777" w:rsidR="00FD2651" w:rsidRPr="006073D7" w:rsidRDefault="00FD2651">
      <w:pPr>
        <w:ind w:left="2694"/>
      </w:pPr>
    </w:p>
    <w:p w14:paraId="3E9576FD" w14:textId="77777777" w:rsidR="00FD2651" w:rsidRPr="006073D7" w:rsidRDefault="0043613A" w:rsidP="00BF7E6C">
      <w:pPr>
        <w:numPr>
          <w:ilvl w:val="0"/>
          <w:numId w:val="3"/>
        </w:numPr>
        <w:ind w:left="2694" w:hanging="425"/>
      </w:pPr>
      <w:r w:rsidRPr="006073D7">
        <w:t xml:space="preserve">The price of other (incidental) services, if any, as listed in </w:t>
      </w:r>
      <w:r w:rsidRPr="006073D7">
        <w:rPr>
          <w:b/>
        </w:rPr>
        <w:t>Section VII (Technical Specifications).</w:t>
      </w:r>
    </w:p>
    <w:p w14:paraId="0702ACC4" w14:textId="77777777" w:rsidR="00FD2651" w:rsidRPr="006073D7" w:rsidRDefault="00FD2651"/>
    <w:p w14:paraId="0CAAA16A" w14:textId="77777777" w:rsidR="00FD2651" w:rsidRPr="006073D7" w:rsidRDefault="0043613A" w:rsidP="00BF7E6C">
      <w:pPr>
        <w:pStyle w:val="Heading2"/>
        <w:numPr>
          <w:ilvl w:val="0"/>
          <w:numId w:val="19"/>
        </w:numPr>
        <w:spacing w:before="0"/>
        <w:ind w:hanging="540"/>
        <w:jc w:val="left"/>
      </w:pPr>
      <w:bookmarkStart w:id="33" w:name="_Toc46916360"/>
      <w:r w:rsidRPr="006073D7">
        <w:t>Bid and Payment Currencies</w:t>
      </w:r>
      <w:bookmarkEnd w:id="33"/>
    </w:p>
    <w:p w14:paraId="08FF1A8E" w14:textId="77777777" w:rsidR="00FD2651" w:rsidRPr="006073D7" w:rsidRDefault="00FD2651"/>
    <w:p w14:paraId="3DAA7228" w14:textId="7DB268FA" w:rsidR="00FD2651" w:rsidRDefault="0043613A" w:rsidP="00BF7E6C">
      <w:pPr>
        <w:numPr>
          <w:ilvl w:val="2"/>
          <w:numId w:val="22"/>
        </w:numPr>
        <w:pBdr>
          <w:top w:val="nil"/>
          <w:left w:val="nil"/>
          <w:bottom w:val="nil"/>
          <w:right w:val="nil"/>
          <w:between w:val="nil"/>
        </w:pBdr>
        <w:ind w:left="1418" w:hanging="709"/>
        <w:rPr>
          <w:color w:val="000000"/>
        </w:rPr>
      </w:pPr>
      <w:bookmarkStart w:id="34" w:name="_heading=h.49x2ik5" w:colFirst="0" w:colLast="0"/>
      <w:bookmarkEnd w:id="34"/>
      <w:r w:rsidRPr="006073D7">
        <w:rPr>
          <w:color w:val="000000"/>
        </w:rPr>
        <w:t>For Goods that the Bidder will supply from outside the Philippines, the bid prices may be quoted in the local currency or tradeable currency accepted by the BSP at the discretion of the Bidder.  However, for purposes of bid evaluation, Bids denominated in foreign currencies, shall be converted to Philippine currency based on the exchange rate as published in the BSP reference rate bulletin on the day of the bid opening.</w:t>
      </w:r>
    </w:p>
    <w:p w14:paraId="407249D0" w14:textId="77777777" w:rsidR="00BE63DA" w:rsidRPr="006073D7" w:rsidRDefault="00BE63DA" w:rsidP="00BE63DA">
      <w:pPr>
        <w:pBdr>
          <w:top w:val="nil"/>
          <w:left w:val="nil"/>
          <w:bottom w:val="nil"/>
          <w:right w:val="nil"/>
          <w:between w:val="nil"/>
        </w:pBdr>
        <w:rPr>
          <w:color w:val="000000"/>
        </w:rPr>
      </w:pPr>
    </w:p>
    <w:p w14:paraId="4EEA47B1" w14:textId="77777777" w:rsidR="00FD2651" w:rsidRPr="006073D7" w:rsidRDefault="00FD2651">
      <w:pPr>
        <w:pBdr>
          <w:top w:val="nil"/>
          <w:left w:val="nil"/>
          <w:bottom w:val="nil"/>
          <w:right w:val="nil"/>
          <w:between w:val="nil"/>
        </w:pBdr>
        <w:ind w:left="1418" w:hanging="720"/>
        <w:rPr>
          <w:color w:val="000000"/>
        </w:rPr>
      </w:pPr>
    </w:p>
    <w:p w14:paraId="0CCD1F01" w14:textId="77777777" w:rsidR="00FD2651" w:rsidRPr="00216303" w:rsidRDefault="0043613A" w:rsidP="00BF7E6C">
      <w:pPr>
        <w:numPr>
          <w:ilvl w:val="2"/>
          <w:numId w:val="22"/>
        </w:numPr>
        <w:pBdr>
          <w:top w:val="nil"/>
          <w:left w:val="nil"/>
          <w:bottom w:val="nil"/>
          <w:right w:val="nil"/>
          <w:between w:val="nil"/>
        </w:pBdr>
        <w:ind w:left="1418" w:hanging="709"/>
        <w:rPr>
          <w:color w:val="000000"/>
        </w:rPr>
      </w:pPr>
      <w:r w:rsidRPr="006073D7">
        <w:rPr>
          <w:color w:val="000000"/>
        </w:rPr>
        <w:t>Payment of the contract price shall be made in:</w:t>
      </w:r>
    </w:p>
    <w:p w14:paraId="342B2AB4" w14:textId="77777777" w:rsidR="00FD2651" w:rsidRPr="006073D7" w:rsidRDefault="00FD2651">
      <w:pPr>
        <w:pBdr>
          <w:top w:val="nil"/>
          <w:left w:val="nil"/>
          <w:bottom w:val="nil"/>
          <w:right w:val="nil"/>
          <w:between w:val="nil"/>
        </w:pBdr>
        <w:ind w:left="1418" w:hanging="720"/>
        <w:rPr>
          <w:i/>
          <w:color w:val="000000"/>
        </w:rPr>
      </w:pPr>
    </w:p>
    <w:p w14:paraId="7711FDD9" w14:textId="77777777" w:rsidR="00FD2651" w:rsidRPr="00216303" w:rsidRDefault="0043613A" w:rsidP="00BF7E6C">
      <w:pPr>
        <w:numPr>
          <w:ilvl w:val="3"/>
          <w:numId w:val="21"/>
        </w:numPr>
        <w:pBdr>
          <w:top w:val="nil"/>
          <w:left w:val="nil"/>
          <w:bottom w:val="nil"/>
          <w:right w:val="nil"/>
          <w:between w:val="nil"/>
        </w:pBdr>
        <w:ind w:left="1843" w:hanging="425"/>
        <w:rPr>
          <w:color w:val="000000"/>
        </w:rPr>
      </w:pPr>
      <w:r w:rsidRPr="006073D7">
        <w:rPr>
          <w:color w:val="000000"/>
        </w:rPr>
        <w:t>Philippine Pesos</w:t>
      </w:r>
      <w:r w:rsidRPr="006073D7">
        <w:t>.</w:t>
      </w:r>
      <w:r w:rsidRPr="00216303">
        <w:rPr>
          <w:i/>
          <w:color w:val="000000"/>
        </w:rPr>
        <w:t xml:space="preserve">  </w:t>
      </w:r>
    </w:p>
    <w:p w14:paraId="08447275" w14:textId="77777777" w:rsidR="00F841B0" w:rsidRPr="00063BB9" w:rsidRDefault="00F841B0">
      <w:pPr>
        <w:pBdr>
          <w:top w:val="nil"/>
          <w:left w:val="nil"/>
          <w:bottom w:val="nil"/>
          <w:right w:val="nil"/>
          <w:between w:val="nil"/>
        </w:pBdr>
        <w:ind w:left="1418" w:hanging="720"/>
        <w:rPr>
          <w:i/>
          <w:color w:val="000000"/>
          <w:sz w:val="20"/>
        </w:rPr>
      </w:pPr>
    </w:p>
    <w:p w14:paraId="44E7B976" w14:textId="77777777" w:rsidR="00FD2651" w:rsidRDefault="0043613A" w:rsidP="00BF7E6C">
      <w:pPr>
        <w:pStyle w:val="Heading2"/>
        <w:numPr>
          <w:ilvl w:val="0"/>
          <w:numId w:val="19"/>
        </w:numPr>
        <w:spacing w:before="0"/>
        <w:ind w:hanging="540"/>
        <w:jc w:val="left"/>
      </w:pPr>
      <w:bookmarkStart w:id="35" w:name="_Toc46916361"/>
      <w:r w:rsidRPr="006073D7">
        <w:t>Bid Security</w:t>
      </w:r>
      <w:bookmarkEnd w:id="35"/>
    </w:p>
    <w:p w14:paraId="08C2BE3C" w14:textId="77777777" w:rsidR="00F841B0" w:rsidRPr="00F841B0" w:rsidRDefault="00F841B0" w:rsidP="00F841B0"/>
    <w:p w14:paraId="3208B986" w14:textId="77777777" w:rsidR="00FD2651" w:rsidRPr="006073D7" w:rsidRDefault="0043613A" w:rsidP="00BF7E6C">
      <w:pPr>
        <w:numPr>
          <w:ilvl w:val="1"/>
          <w:numId w:val="4"/>
        </w:numPr>
        <w:pBdr>
          <w:top w:val="nil"/>
          <w:left w:val="nil"/>
          <w:bottom w:val="nil"/>
          <w:right w:val="nil"/>
          <w:between w:val="nil"/>
        </w:pBdr>
        <w:ind w:left="1418" w:hanging="709"/>
        <w:rPr>
          <w:color w:val="000000"/>
        </w:rPr>
      </w:pPr>
      <w:r w:rsidRPr="006073D7">
        <w:rPr>
          <w:color w:val="000000"/>
        </w:rPr>
        <w:t>The Bidder shall submit a Bid Securing Declaratio</w:t>
      </w:r>
      <w:r w:rsidRPr="006073D7">
        <w:t>n</w:t>
      </w:r>
      <w:r w:rsidRPr="006073D7">
        <w:rPr>
          <w:vertAlign w:val="superscript"/>
        </w:rPr>
        <w:footnoteReference w:id="2"/>
      </w:r>
      <w:r w:rsidRPr="006073D7">
        <w:rPr>
          <w:color w:val="000000"/>
        </w:rPr>
        <w:t xml:space="preserve"> or any form of Bid Security in the amount indicated in the </w:t>
      </w:r>
      <w:r w:rsidRPr="006073D7">
        <w:rPr>
          <w:b/>
          <w:color w:val="000000"/>
        </w:rPr>
        <w:t>BDS</w:t>
      </w:r>
      <w:r w:rsidRPr="006073D7">
        <w:rPr>
          <w:color w:val="000000"/>
        </w:rPr>
        <w:t xml:space="preserve">, which shall be not less than the percentage of the ABC in accordance with the schedule in the </w:t>
      </w:r>
      <w:r w:rsidRPr="006073D7">
        <w:rPr>
          <w:b/>
          <w:color w:val="000000"/>
        </w:rPr>
        <w:t>BDS</w:t>
      </w:r>
      <w:r w:rsidRPr="006073D7">
        <w:rPr>
          <w:color w:val="000000"/>
        </w:rPr>
        <w:t xml:space="preserve">. </w:t>
      </w:r>
    </w:p>
    <w:p w14:paraId="13C2063A" w14:textId="77777777" w:rsidR="00FD2651" w:rsidRPr="006073D7" w:rsidRDefault="00FD2651">
      <w:pPr>
        <w:pBdr>
          <w:top w:val="nil"/>
          <w:left w:val="nil"/>
          <w:bottom w:val="nil"/>
          <w:right w:val="nil"/>
          <w:between w:val="nil"/>
        </w:pBdr>
        <w:rPr>
          <w:color w:val="000000"/>
        </w:rPr>
      </w:pPr>
    </w:p>
    <w:p w14:paraId="1575898F" w14:textId="4345FBAF" w:rsidR="00FD2651" w:rsidRPr="006073D7" w:rsidRDefault="0043613A" w:rsidP="00BF7E6C">
      <w:pPr>
        <w:numPr>
          <w:ilvl w:val="1"/>
          <w:numId w:val="4"/>
        </w:numPr>
        <w:pBdr>
          <w:top w:val="nil"/>
          <w:left w:val="nil"/>
          <w:bottom w:val="nil"/>
          <w:right w:val="nil"/>
          <w:between w:val="nil"/>
        </w:pBdr>
        <w:ind w:left="1418" w:hanging="709"/>
        <w:rPr>
          <w:color w:val="000000"/>
        </w:rPr>
      </w:pPr>
      <w:r w:rsidRPr="006073D7">
        <w:rPr>
          <w:color w:val="000000"/>
        </w:rPr>
        <w:t xml:space="preserve">The Bid and bid security shall be valid until </w:t>
      </w:r>
      <w:r w:rsidR="00EE3B8A">
        <w:rPr>
          <w:b/>
          <w:i/>
          <w:color w:val="000000"/>
        </w:rPr>
        <w:t>02 August</w:t>
      </w:r>
      <w:r w:rsidR="00216303" w:rsidRPr="00817D84">
        <w:rPr>
          <w:b/>
          <w:i/>
          <w:color w:val="000000"/>
        </w:rPr>
        <w:t xml:space="preserve"> 202</w:t>
      </w:r>
      <w:r w:rsidR="00BE63DA">
        <w:rPr>
          <w:b/>
          <w:i/>
          <w:color w:val="000000"/>
        </w:rPr>
        <w:t>2</w:t>
      </w:r>
      <w:r w:rsidRPr="006073D7">
        <w:rPr>
          <w:i/>
          <w:color w:val="000000"/>
        </w:rPr>
        <w:t>.</w:t>
      </w:r>
      <w:r w:rsidR="007C3BD3">
        <w:rPr>
          <w:color w:val="000000"/>
        </w:rPr>
        <w:t xml:space="preserve"> </w:t>
      </w:r>
      <w:r w:rsidRPr="006073D7">
        <w:rPr>
          <w:color w:val="000000"/>
        </w:rPr>
        <w:t>Any Bid not accompanied by an acceptable bid security shall be rejected by the Procuring Entity as non-responsive.</w:t>
      </w:r>
    </w:p>
    <w:p w14:paraId="592AE60D" w14:textId="77777777" w:rsidR="00FD2651" w:rsidRPr="006073D7" w:rsidRDefault="00FD2651">
      <w:pPr>
        <w:pBdr>
          <w:top w:val="nil"/>
          <w:left w:val="nil"/>
          <w:bottom w:val="nil"/>
          <w:right w:val="nil"/>
          <w:between w:val="nil"/>
        </w:pBdr>
        <w:rPr>
          <w:color w:val="000000"/>
        </w:rPr>
      </w:pPr>
    </w:p>
    <w:p w14:paraId="5DC855EA" w14:textId="77777777" w:rsidR="00FD2651" w:rsidRPr="006073D7" w:rsidRDefault="0043613A" w:rsidP="00BF7E6C">
      <w:pPr>
        <w:pStyle w:val="Heading2"/>
        <w:numPr>
          <w:ilvl w:val="0"/>
          <w:numId w:val="19"/>
        </w:numPr>
        <w:spacing w:before="0"/>
        <w:ind w:hanging="540"/>
        <w:jc w:val="left"/>
      </w:pPr>
      <w:bookmarkStart w:id="36" w:name="_Toc46916362"/>
      <w:r w:rsidRPr="006073D7">
        <w:t>Sealing and Marking of Bids</w:t>
      </w:r>
      <w:bookmarkEnd w:id="36"/>
    </w:p>
    <w:p w14:paraId="6994E000" w14:textId="77777777" w:rsidR="00FD2651" w:rsidRPr="006073D7" w:rsidRDefault="00FD2651"/>
    <w:p w14:paraId="0F6252B8" w14:textId="77777777" w:rsidR="00FD2651" w:rsidRPr="006073D7" w:rsidRDefault="0043613A">
      <w:pPr>
        <w:ind w:left="720"/>
      </w:pPr>
      <w:r w:rsidRPr="006073D7">
        <w:t xml:space="preserve">Each Bidder shall submit one copy of the first and second components of its Bid. </w:t>
      </w:r>
    </w:p>
    <w:p w14:paraId="4A0C13D7" w14:textId="77777777" w:rsidR="00FD2651" w:rsidRPr="006073D7" w:rsidRDefault="00FD2651">
      <w:pPr>
        <w:ind w:left="720"/>
      </w:pPr>
    </w:p>
    <w:p w14:paraId="4C620562" w14:textId="77777777" w:rsidR="00FD2651" w:rsidRPr="006073D7" w:rsidRDefault="0043613A">
      <w:pPr>
        <w:ind w:left="720"/>
      </w:pPr>
      <w:r w:rsidRPr="006073D7">
        <w:t xml:space="preserve">The Procuring Entity may request additional hard copies and/or electronic copies of the Bid. However, failure of the Bidders to comply with the said request shall not be a ground for disqualification.  </w:t>
      </w:r>
    </w:p>
    <w:p w14:paraId="6775581E" w14:textId="77777777" w:rsidR="00FD2651" w:rsidRPr="006073D7" w:rsidRDefault="00FD2651">
      <w:pPr>
        <w:ind w:left="720"/>
      </w:pPr>
    </w:p>
    <w:p w14:paraId="1BC256BC" w14:textId="77777777" w:rsidR="00FD2651" w:rsidRPr="006073D7" w:rsidRDefault="0043613A">
      <w:pPr>
        <w:ind w:left="720"/>
      </w:pPr>
      <w:r w:rsidRPr="006073D7">
        <w:t>If the Procuring Entity allows the submission of bids through online submission or any other electronic means, the Bidder shall submit an electronic copy of its Bid, which must be digitally signed. An electronic copy that cannot be opened or is corrupted shall be considered non-responsive and, thus, automatically disqualified.</w:t>
      </w:r>
    </w:p>
    <w:p w14:paraId="098629FD" w14:textId="77777777" w:rsidR="00FD2651" w:rsidRPr="006073D7" w:rsidRDefault="00FD2651">
      <w:pPr>
        <w:rPr>
          <w:color w:val="000000"/>
        </w:rPr>
      </w:pPr>
    </w:p>
    <w:p w14:paraId="7B059185" w14:textId="77777777" w:rsidR="00FD2651" w:rsidRPr="006073D7" w:rsidRDefault="0043613A" w:rsidP="00BF7E6C">
      <w:pPr>
        <w:pStyle w:val="Heading2"/>
        <w:numPr>
          <w:ilvl w:val="0"/>
          <w:numId w:val="19"/>
        </w:numPr>
        <w:spacing w:before="0"/>
        <w:ind w:hanging="540"/>
        <w:jc w:val="left"/>
      </w:pPr>
      <w:bookmarkStart w:id="37" w:name="_Toc46916363"/>
      <w:r w:rsidRPr="006073D7">
        <w:t>Deadline for Submission of Bids</w:t>
      </w:r>
      <w:bookmarkEnd w:id="37"/>
    </w:p>
    <w:p w14:paraId="1FAC8784" w14:textId="77777777" w:rsidR="00FD2651" w:rsidRPr="006073D7" w:rsidRDefault="00FD2651"/>
    <w:p w14:paraId="38D79185" w14:textId="77777777" w:rsidR="00FD2651" w:rsidRPr="006073D7" w:rsidRDefault="0043613A">
      <w:pPr>
        <w:ind w:left="1440" w:hanging="720"/>
        <w:rPr>
          <w:b/>
        </w:rPr>
      </w:pPr>
      <w:r w:rsidRPr="006073D7">
        <w:t>16.1.</w:t>
      </w:r>
      <w:r w:rsidRPr="006073D7">
        <w:tab/>
      </w:r>
      <w:r w:rsidRPr="006073D7">
        <w:rPr>
          <w:color w:val="000000"/>
        </w:rPr>
        <w:t xml:space="preserve">The Bidders shall submit on the specified date and time and either at its physical address or through online submission as indicated in paragraph 7 of the </w:t>
      </w:r>
      <w:r w:rsidRPr="006073D7">
        <w:rPr>
          <w:b/>
        </w:rPr>
        <w:t xml:space="preserve">IB.  </w:t>
      </w:r>
    </w:p>
    <w:p w14:paraId="40F6687E" w14:textId="77777777" w:rsidR="00FD2651" w:rsidRPr="006073D7" w:rsidRDefault="00FD2651">
      <w:pPr>
        <w:rPr>
          <w:i/>
        </w:rPr>
      </w:pPr>
    </w:p>
    <w:p w14:paraId="4813870F" w14:textId="77777777" w:rsidR="00FD2651" w:rsidRPr="006073D7" w:rsidRDefault="0043613A" w:rsidP="00BF7E6C">
      <w:pPr>
        <w:pStyle w:val="Heading2"/>
        <w:numPr>
          <w:ilvl w:val="0"/>
          <w:numId w:val="19"/>
        </w:numPr>
        <w:spacing w:before="0"/>
        <w:ind w:hanging="540"/>
        <w:jc w:val="left"/>
      </w:pPr>
      <w:bookmarkStart w:id="38" w:name="_Toc46916364"/>
      <w:r w:rsidRPr="006073D7">
        <w:t>Opening and Preliminary Examination of Bids</w:t>
      </w:r>
      <w:bookmarkEnd w:id="38"/>
    </w:p>
    <w:p w14:paraId="303129C2" w14:textId="77777777" w:rsidR="00FD2651" w:rsidRPr="006073D7" w:rsidRDefault="00FD2651"/>
    <w:p w14:paraId="691BD31D" w14:textId="77777777" w:rsidR="00FD2651" w:rsidRPr="0032397E" w:rsidRDefault="0043613A" w:rsidP="00BF7E6C">
      <w:pPr>
        <w:numPr>
          <w:ilvl w:val="1"/>
          <w:numId w:val="20"/>
        </w:numPr>
        <w:pBdr>
          <w:top w:val="nil"/>
          <w:left w:val="nil"/>
          <w:bottom w:val="nil"/>
          <w:right w:val="nil"/>
          <w:between w:val="nil"/>
        </w:pBdr>
        <w:ind w:left="1418" w:hanging="720"/>
        <w:rPr>
          <w:color w:val="000000"/>
        </w:rPr>
      </w:pPr>
      <w:r w:rsidRPr="006073D7">
        <w:rPr>
          <w:color w:val="000000"/>
        </w:rPr>
        <w:t xml:space="preserve">The BAC shall open the Bids in public at the time, on the date, and at the place specified in paragraph 9 of the </w:t>
      </w:r>
      <w:r w:rsidRPr="006073D7">
        <w:rPr>
          <w:b/>
        </w:rPr>
        <w:t>IB</w:t>
      </w:r>
      <w:r w:rsidRPr="006073D7">
        <w:rPr>
          <w:color w:val="000000"/>
        </w:rPr>
        <w:t>. The Bidders’ representatives who are present shall sign a register evidencing their attendance.</w:t>
      </w:r>
      <w:r w:rsidR="0032397E">
        <w:rPr>
          <w:color w:val="000000"/>
        </w:rPr>
        <w:t xml:space="preserve"> </w:t>
      </w:r>
      <w:r w:rsidRPr="006073D7">
        <w:t>In case</w:t>
      </w:r>
      <w:r w:rsidR="00913667">
        <w:t xml:space="preserve"> </w:t>
      </w:r>
      <w:r w:rsidRPr="006073D7">
        <w:t xml:space="preserve">videoconferencing, webcasting or other similar technologies will be used, attendance of participants shall likewise be recorded by the BAC Secretariat. </w:t>
      </w:r>
    </w:p>
    <w:p w14:paraId="6B7EDEFE" w14:textId="77777777" w:rsidR="00FD2651" w:rsidRPr="006073D7" w:rsidRDefault="00FD2651">
      <w:pPr>
        <w:pBdr>
          <w:top w:val="nil"/>
          <w:left w:val="nil"/>
          <w:bottom w:val="nil"/>
          <w:right w:val="nil"/>
          <w:between w:val="nil"/>
        </w:pBdr>
        <w:ind w:left="1418"/>
        <w:rPr>
          <w:color w:val="000000"/>
        </w:rPr>
      </w:pPr>
    </w:p>
    <w:p w14:paraId="7D3D9FD8" w14:textId="77777777" w:rsidR="00FD2651" w:rsidRPr="006073D7" w:rsidRDefault="0043613A">
      <w:pPr>
        <w:pBdr>
          <w:top w:val="nil"/>
          <w:left w:val="nil"/>
          <w:bottom w:val="nil"/>
          <w:right w:val="nil"/>
          <w:between w:val="nil"/>
        </w:pBdr>
        <w:ind w:left="1418"/>
        <w:rPr>
          <w:color w:val="000000"/>
        </w:rPr>
      </w:pPr>
      <w:bookmarkStart w:id="39" w:name="_heading=h.32hioqz" w:colFirst="0" w:colLast="0"/>
      <w:bookmarkEnd w:id="39"/>
      <w:r w:rsidRPr="006073D7">
        <w:rPr>
          <w:color w:val="000000"/>
        </w:rPr>
        <w:t xml:space="preserve">In case the Bids cannot be opened as scheduled due to justifiable reasons, the rescheduling requirements under Section 29 of the 2016 revised IRR of RA No. 9184 shall prevail. </w:t>
      </w:r>
    </w:p>
    <w:p w14:paraId="402A1F20" w14:textId="77777777" w:rsidR="00FD2651" w:rsidRPr="006073D7" w:rsidRDefault="00FD2651">
      <w:pPr>
        <w:pBdr>
          <w:top w:val="nil"/>
          <w:left w:val="nil"/>
          <w:bottom w:val="nil"/>
          <w:right w:val="nil"/>
          <w:between w:val="nil"/>
        </w:pBdr>
        <w:ind w:left="1418"/>
        <w:rPr>
          <w:color w:val="000000"/>
        </w:rPr>
      </w:pPr>
    </w:p>
    <w:p w14:paraId="2AF8D9A1" w14:textId="77777777" w:rsidR="00FD2651" w:rsidRPr="006073D7" w:rsidRDefault="0043613A" w:rsidP="00BF7E6C">
      <w:pPr>
        <w:numPr>
          <w:ilvl w:val="1"/>
          <w:numId w:val="20"/>
        </w:numPr>
        <w:pBdr>
          <w:top w:val="nil"/>
          <w:left w:val="nil"/>
          <w:bottom w:val="nil"/>
          <w:right w:val="nil"/>
          <w:between w:val="nil"/>
        </w:pBdr>
        <w:ind w:left="1418" w:hanging="709"/>
        <w:rPr>
          <w:color w:val="000000"/>
        </w:rPr>
      </w:pPr>
      <w:r w:rsidRPr="006073D7">
        <w:rPr>
          <w:color w:val="000000"/>
        </w:rPr>
        <w:t>The preliminary examination of bids shall be governed by Section 30 of the 2016 revised IRR of RA No. 9184.</w:t>
      </w:r>
    </w:p>
    <w:p w14:paraId="27C1C883" w14:textId="77777777" w:rsidR="00FD2651" w:rsidRPr="006073D7" w:rsidRDefault="00FD2651">
      <w:pPr>
        <w:pBdr>
          <w:top w:val="nil"/>
          <w:left w:val="nil"/>
          <w:bottom w:val="nil"/>
          <w:right w:val="nil"/>
          <w:between w:val="nil"/>
        </w:pBdr>
        <w:ind w:left="720" w:hanging="720"/>
        <w:rPr>
          <w:color w:val="000000"/>
        </w:rPr>
      </w:pPr>
    </w:p>
    <w:p w14:paraId="503606F5" w14:textId="77777777" w:rsidR="00FD2651" w:rsidRPr="006073D7" w:rsidRDefault="0043613A" w:rsidP="00BF7E6C">
      <w:pPr>
        <w:pStyle w:val="Heading2"/>
        <w:numPr>
          <w:ilvl w:val="0"/>
          <w:numId w:val="19"/>
        </w:numPr>
        <w:spacing w:before="0"/>
        <w:ind w:left="720" w:hanging="540"/>
        <w:jc w:val="left"/>
      </w:pPr>
      <w:bookmarkStart w:id="40" w:name="_Toc46916365"/>
      <w:r w:rsidRPr="006073D7">
        <w:lastRenderedPageBreak/>
        <w:t>Domestic Preference</w:t>
      </w:r>
      <w:bookmarkEnd w:id="40"/>
    </w:p>
    <w:p w14:paraId="43B5B5C7" w14:textId="77777777" w:rsidR="00FD2651" w:rsidRPr="006073D7" w:rsidRDefault="00FD2651"/>
    <w:p w14:paraId="2D0B65CA" w14:textId="77777777" w:rsidR="00FD2651" w:rsidRPr="006073D7" w:rsidRDefault="0043613A">
      <w:pPr>
        <w:ind w:left="1440" w:hanging="720"/>
      </w:pPr>
      <w:r w:rsidRPr="006073D7">
        <w:t>18.1.</w:t>
      </w:r>
      <w:r w:rsidRPr="006073D7">
        <w:tab/>
        <w:t>The Procuring Entity will grant a margin of preference for the purpose of comparison of Bids in accordance with Section 43.1.2 of the 2016 revised IRR of RA No. 9184.</w:t>
      </w:r>
    </w:p>
    <w:p w14:paraId="294CCFB3" w14:textId="77777777" w:rsidR="00FD2651" w:rsidRPr="006073D7" w:rsidRDefault="00FD2651"/>
    <w:p w14:paraId="02C8CD4A" w14:textId="77777777" w:rsidR="00FD2651" w:rsidRPr="006073D7" w:rsidRDefault="0043613A" w:rsidP="00BF7E6C">
      <w:pPr>
        <w:pStyle w:val="Heading2"/>
        <w:numPr>
          <w:ilvl w:val="0"/>
          <w:numId w:val="19"/>
        </w:numPr>
        <w:spacing w:before="0"/>
        <w:ind w:left="720" w:hanging="616"/>
        <w:jc w:val="left"/>
      </w:pPr>
      <w:bookmarkStart w:id="41" w:name="_Toc46916366"/>
      <w:r w:rsidRPr="006073D7">
        <w:t>Detailed Evaluation and Comparison of Bids</w:t>
      </w:r>
      <w:bookmarkEnd w:id="41"/>
    </w:p>
    <w:p w14:paraId="6C783964" w14:textId="77777777" w:rsidR="00FD2651" w:rsidRPr="006073D7" w:rsidRDefault="00FD2651"/>
    <w:p w14:paraId="5B3EA34C" w14:textId="77777777" w:rsidR="00FD2651" w:rsidRPr="006073D7" w:rsidRDefault="0043613A" w:rsidP="00BF7E6C">
      <w:pPr>
        <w:numPr>
          <w:ilvl w:val="1"/>
          <w:numId w:val="16"/>
        </w:numPr>
        <w:pBdr>
          <w:top w:val="nil"/>
          <w:left w:val="nil"/>
          <w:bottom w:val="nil"/>
          <w:right w:val="nil"/>
          <w:between w:val="nil"/>
        </w:pBdr>
        <w:ind w:left="1418" w:hanging="709"/>
        <w:rPr>
          <w:color w:val="000000"/>
        </w:rPr>
      </w:pPr>
      <w:r w:rsidRPr="006073D7">
        <w:rPr>
          <w:color w:val="000000"/>
        </w:rPr>
        <w:t>The Procuring BAC shall immediately conduct a detailed evaluation of all Bids rated “</w:t>
      </w:r>
      <w:r w:rsidRPr="006073D7">
        <w:rPr>
          <w:i/>
          <w:color w:val="000000"/>
        </w:rPr>
        <w:t>passed</w:t>
      </w:r>
      <w:r w:rsidRPr="006073D7">
        <w:rPr>
          <w:color w:val="000000"/>
        </w:rPr>
        <w:t>,” using non-discretionary pass/fail criteria.  The BAC shall consider the conditions in the evaluation of Bids under Section 32.2 of the 2016 revised IRR of RA No. 9184.</w:t>
      </w:r>
    </w:p>
    <w:p w14:paraId="0D0B6FA8" w14:textId="77777777" w:rsidR="00FD2651" w:rsidRPr="006073D7" w:rsidRDefault="00FD2651">
      <w:pPr>
        <w:pBdr>
          <w:top w:val="nil"/>
          <w:left w:val="nil"/>
          <w:bottom w:val="nil"/>
          <w:right w:val="nil"/>
          <w:between w:val="nil"/>
        </w:pBdr>
      </w:pPr>
    </w:p>
    <w:p w14:paraId="0AC739BB" w14:textId="6C2892BE" w:rsidR="00FD2651" w:rsidRPr="006073D7" w:rsidRDefault="0043613A" w:rsidP="00BF7E6C">
      <w:pPr>
        <w:numPr>
          <w:ilvl w:val="1"/>
          <w:numId w:val="16"/>
        </w:numPr>
        <w:pBdr>
          <w:top w:val="nil"/>
          <w:left w:val="nil"/>
          <w:bottom w:val="nil"/>
          <w:right w:val="nil"/>
          <w:between w:val="nil"/>
        </w:pBdr>
        <w:ind w:left="1418" w:hanging="709"/>
        <w:rPr>
          <w:color w:val="000000"/>
        </w:rPr>
      </w:pPr>
      <w:r w:rsidRPr="006073D7">
        <w:rPr>
          <w:color w:val="000000"/>
        </w:rPr>
        <w:t xml:space="preserve">If the Project allows partial bids, </w:t>
      </w:r>
      <w:r w:rsidRPr="006073D7">
        <w:t>bidders may submit a propos</w:t>
      </w:r>
      <w:r w:rsidR="00B55BAA">
        <w:t>al on any of the lots or items,</w:t>
      </w:r>
      <w:r w:rsidRPr="006073D7">
        <w:t xml:space="preserve"> and evaluation will be undertaken on a per lot or item basis, as the case maybe. In this case, </w:t>
      </w:r>
      <w:r w:rsidRPr="006073D7">
        <w:rPr>
          <w:color w:val="000000"/>
        </w:rPr>
        <w:t xml:space="preserve">the </w:t>
      </w:r>
      <w:r w:rsidRPr="006073D7">
        <w:t xml:space="preserve">Bid Security as required by </w:t>
      </w:r>
      <w:r w:rsidRPr="006073D7">
        <w:rPr>
          <w:b/>
        </w:rPr>
        <w:t>ITB</w:t>
      </w:r>
      <w:r w:rsidRPr="006073D7">
        <w:t xml:space="preserve"> Clause </w:t>
      </w:r>
      <w:r w:rsidR="004C1126">
        <w:t xml:space="preserve">15 shall be submitted for each </w:t>
      </w:r>
      <w:r w:rsidRPr="006073D7">
        <w:t>lot or item separately.</w:t>
      </w:r>
    </w:p>
    <w:p w14:paraId="17FE692B" w14:textId="77777777" w:rsidR="00FD2651" w:rsidRPr="006073D7" w:rsidRDefault="00FD2651">
      <w:pPr>
        <w:pBdr>
          <w:top w:val="nil"/>
          <w:left w:val="nil"/>
          <w:bottom w:val="nil"/>
          <w:right w:val="nil"/>
          <w:between w:val="nil"/>
        </w:pBdr>
        <w:ind w:left="720"/>
        <w:rPr>
          <w:color w:val="000000"/>
        </w:rPr>
      </w:pPr>
    </w:p>
    <w:p w14:paraId="16154CDF" w14:textId="77777777" w:rsidR="00FD2651" w:rsidRPr="006073D7" w:rsidRDefault="0043613A" w:rsidP="00BF7E6C">
      <w:pPr>
        <w:numPr>
          <w:ilvl w:val="1"/>
          <w:numId w:val="16"/>
        </w:numPr>
        <w:pBdr>
          <w:top w:val="nil"/>
          <w:left w:val="nil"/>
          <w:bottom w:val="nil"/>
          <w:right w:val="nil"/>
          <w:between w:val="nil"/>
        </w:pBdr>
        <w:ind w:left="1418" w:hanging="709"/>
        <w:rPr>
          <w:color w:val="000000"/>
        </w:rPr>
      </w:pPr>
      <w:r w:rsidRPr="006073D7">
        <w:t>The descriptions of the lots or items shall be indicated in</w:t>
      </w:r>
      <w:r w:rsidRPr="006073D7">
        <w:rPr>
          <w:b/>
        </w:rPr>
        <w:t xml:space="preserve"> Section VII (Technical Specifications)</w:t>
      </w:r>
      <w:r w:rsidRPr="006073D7">
        <w:t xml:space="preserve">, although the ABCs of these lots or items are indicated in the </w:t>
      </w:r>
      <w:r w:rsidRPr="006073D7">
        <w:rPr>
          <w:b/>
        </w:rPr>
        <w:t>BDS</w:t>
      </w:r>
      <w:r w:rsidRPr="006073D7">
        <w:t xml:space="preserve"> for purposes of the NFCC computation pursuant to Section 23.4.2.6 of the 2016 revised IRR of RA No. 9184.  The NFCC must be sufficient for th</w:t>
      </w:r>
      <w:r w:rsidR="004C1126">
        <w:t xml:space="preserve">e total of the ABCs for </w:t>
      </w:r>
      <w:r w:rsidRPr="006073D7">
        <w:t>all the lots or items participated in by the prospective Bidder.</w:t>
      </w:r>
    </w:p>
    <w:p w14:paraId="4A32CDF8" w14:textId="77777777" w:rsidR="00FD2651" w:rsidRPr="006073D7" w:rsidRDefault="00FD2651">
      <w:pPr>
        <w:pBdr>
          <w:top w:val="nil"/>
          <w:left w:val="nil"/>
          <w:bottom w:val="nil"/>
          <w:right w:val="nil"/>
          <w:between w:val="nil"/>
        </w:pBdr>
        <w:ind w:left="720"/>
        <w:rPr>
          <w:color w:val="000000"/>
        </w:rPr>
      </w:pPr>
    </w:p>
    <w:p w14:paraId="1A147D76" w14:textId="6B928459" w:rsidR="00FD2651" w:rsidRPr="00766104" w:rsidRDefault="0043613A" w:rsidP="00BF7E6C">
      <w:pPr>
        <w:numPr>
          <w:ilvl w:val="1"/>
          <w:numId w:val="16"/>
        </w:numPr>
        <w:pBdr>
          <w:top w:val="nil"/>
          <w:left w:val="nil"/>
          <w:bottom w:val="nil"/>
          <w:right w:val="nil"/>
          <w:between w:val="nil"/>
        </w:pBdr>
        <w:ind w:left="1418" w:hanging="709"/>
        <w:rPr>
          <w:color w:val="000000"/>
        </w:rPr>
      </w:pPr>
      <w:r w:rsidRPr="006073D7">
        <w:rPr>
          <w:color w:val="000000"/>
        </w:rPr>
        <w:t xml:space="preserve">The Project </w:t>
      </w:r>
      <w:r w:rsidRPr="006073D7">
        <w:t xml:space="preserve">shall </w:t>
      </w:r>
      <w:r w:rsidRPr="006073D7">
        <w:rPr>
          <w:color w:val="000000"/>
        </w:rPr>
        <w:t>be awarded as follows:</w:t>
      </w:r>
    </w:p>
    <w:p w14:paraId="1F1DCD98" w14:textId="77777777" w:rsidR="00FD2651" w:rsidRPr="006073D7" w:rsidRDefault="00FD2651">
      <w:pPr>
        <w:pBdr>
          <w:top w:val="nil"/>
          <w:left w:val="nil"/>
          <w:bottom w:val="nil"/>
          <w:right w:val="nil"/>
          <w:between w:val="nil"/>
        </w:pBdr>
        <w:ind w:left="720"/>
        <w:rPr>
          <w:color w:val="000000"/>
        </w:rPr>
      </w:pPr>
    </w:p>
    <w:p w14:paraId="5564FCC3" w14:textId="77777777" w:rsidR="00FD2651" w:rsidRPr="006073D7" w:rsidRDefault="0043613A">
      <w:pPr>
        <w:pBdr>
          <w:top w:val="nil"/>
          <w:left w:val="nil"/>
          <w:bottom w:val="nil"/>
          <w:right w:val="nil"/>
          <w:between w:val="nil"/>
        </w:pBdr>
        <w:ind w:left="1418" w:firstLine="20"/>
        <w:rPr>
          <w:color w:val="000000"/>
        </w:rPr>
      </w:pPr>
      <w:r w:rsidRPr="006073D7">
        <w:rPr>
          <w:color w:val="000000"/>
        </w:rPr>
        <w:t xml:space="preserve">Option 1 – One Project having several items that shall be awarded as one contract. </w:t>
      </w:r>
    </w:p>
    <w:p w14:paraId="1E4195B1" w14:textId="77777777" w:rsidR="00FD2651" w:rsidRPr="006073D7" w:rsidRDefault="00FD2651">
      <w:pPr>
        <w:pBdr>
          <w:top w:val="nil"/>
          <w:left w:val="nil"/>
          <w:bottom w:val="nil"/>
          <w:right w:val="nil"/>
          <w:between w:val="nil"/>
        </w:pBdr>
        <w:ind w:left="1418" w:hanging="720"/>
        <w:rPr>
          <w:color w:val="000000"/>
        </w:rPr>
      </w:pPr>
    </w:p>
    <w:p w14:paraId="55185A67" w14:textId="77777777" w:rsidR="00FD2651" w:rsidRPr="006073D7" w:rsidRDefault="0043613A" w:rsidP="00BF7E6C">
      <w:pPr>
        <w:numPr>
          <w:ilvl w:val="1"/>
          <w:numId w:val="16"/>
        </w:numPr>
        <w:pBdr>
          <w:top w:val="nil"/>
          <w:left w:val="nil"/>
          <w:bottom w:val="nil"/>
          <w:right w:val="nil"/>
          <w:between w:val="nil"/>
        </w:pBdr>
        <w:ind w:left="1418" w:hanging="709"/>
      </w:pPr>
      <w:bookmarkStart w:id="42" w:name="_heading=h.2grqrue" w:colFirst="0" w:colLast="0"/>
      <w:bookmarkEnd w:id="42"/>
      <w:r w:rsidRPr="006073D7">
        <w:t>Except for bidders submitting a committed Line of Credit from a Universal or Commercial Bank in lieu of its NFCC computation, all Bids must include the NFCC computation pursuant to Section 23.4.1.4 of the 2016 revised IRR of RA No. 9184, which must be sufficient for the total of the ABCs for all the lots or items participated in by the prospective Bidder. For bidders submitting the committed Line of Credit, it must be at least equal to ten percent (10%) of the ABCs for all the lots or items participated in by the prospective Bidder.</w:t>
      </w:r>
    </w:p>
    <w:p w14:paraId="74CE626B" w14:textId="77777777" w:rsidR="004D0BD2" w:rsidRPr="006073D7" w:rsidRDefault="004D0BD2">
      <w:pPr>
        <w:pBdr>
          <w:top w:val="nil"/>
          <w:left w:val="nil"/>
          <w:bottom w:val="nil"/>
          <w:right w:val="nil"/>
          <w:between w:val="nil"/>
        </w:pBdr>
      </w:pPr>
      <w:bookmarkStart w:id="43" w:name="_heading=h.6m5571abfd5v" w:colFirst="0" w:colLast="0"/>
      <w:bookmarkEnd w:id="43"/>
    </w:p>
    <w:p w14:paraId="1711ACAB" w14:textId="77777777" w:rsidR="00FD2651" w:rsidRPr="006073D7" w:rsidRDefault="0043613A" w:rsidP="00BF7E6C">
      <w:pPr>
        <w:pStyle w:val="Heading2"/>
        <w:numPr>
          <w:ilvl w:val="0"/>
          <w:numId w:val="19"/>
        </w:numPr>
        <w:spacing w:before="0"/>
        <w:ind w:left="720" w:hanging="540"/>
        <w:jc w:val="left"/>
      </w:pPr>
      <w:bookmarkStart w:id="44" w:name="_Toc46916367"/>
      <w:r w:rsidRPr="006073D7">
        <w:t>Post-Qualification</w:t>
      </w:r>
      <w:bookmarkEnd w:id="44"/>
    </w:p>
    <w:p w14:paraId="1C19E87A" w14:textId="77777777" w:rsidR="00FD2651" w:rsidRPr="006073D7" w:rsidRDefault="00FD2651">
      <w:pPr>
        <w:rPr>
          <w:color w:val="FF6699"/>
        </w:rPr>
      </w:pPr>
    </w:p>
    <w:p w14:paraId="28F84752" w14:textId="77777777" w:rsidR="00FD2651" w:rsidRPr="006073D7" w:rsidRDefault="0043613A">
      <w:pPr>
        <w:ind w:left="1440" w:hanging="720"/>
      </w:pPr>
      <w:r w:rsidRPr="006073D7">
        <w:t>20.2.</w:t>
      </w:r>
      <w:r w:rsidRPr="006073D7">
        <w:tab/>
        <w:t>Within a non-extendible period of five (5) calendar days from receipt by the Bidder of the notice from the BAC that it submitted the Lowest Calculated Bid</w:t>
      </w:r>
      <w:r w:rsidR="00F44C49">
        <w:t xml:space="preserve">, </w:t>
      </w:r>
      <w:r w:rsidRPr="006073D7">
        <w:t>the Bidder shall submit its latest income and business tax returns filed and paid through the BIR Electronic Filing and Payment System (</w:t>
      </w:r>
      <w:proofErr w:type="spellStart"/>
      <w:r w:rsidRPr="006073D7">
        <w:t>eFPS</w:t>
      </w:r>
      <w:proofErr w:type="spellEnd"/>
      <w:r w:rsidRPr="006073D7">
        <w:t xml:space="preserve">) and other appropriate licenses and permits required by law and stated in the </w:t>
      </w:r>
      <w:r w:rsidRPr="006073D7">
        <w:rPr>
          <w:b/>
        </w:rPr>
        <w:t>BDS</w:t>
      </w:r>
      <w:r w:rsidRPr="006073D7">
        <w:t xml:space="preserve">.  </w:t>
      </w:r>
    </w:p>
    <w:p w14:paraId="57D4D4B4" w14:textId="77777777" w:rsidR="00FD2651" w:rsidRPr="006073D7" w:rsidRDefault="00FD2651"/>
    <w:p w14:paraId="1AF0D4E9" w14:textId="77777777" w:rsidR="00FD2651" w:rsidRPr="006073D7" w:rsidRDefault="0043613A" w:rsidP="00BF7E6C">
      <w:pPr>
        <w:pStyle w:val="Heading2"/>
        <w:numPr>
          <w:ilvl w:val="0"/>
          <w:numId w:val="19"/>
        </w:numPr>
        <w:spacing w:before="0"/>
        <w:ind w:left="720" w:hanging="540"/>
        <w:jc w:val="left"/>
      </w:pPr>
      <w:bookmarkStart w:id="45" w:name="_Toc46916368"/>
      <w:r w:rsidRPr="006073D7">
        <w:t>Signing of the Contract</w:t>
      </w:r>
      <w:bookmarkEnd w:id="45"/>
    </w:p>
    <w:p w14:paraId="2424A81E" w14:textId="77777777" w:rsidR="00FD2651" w:rsidRPr="006073D7" w:rsidRDefault="00FD2651"/>
    <w:p w14:paraId="6A5BB838" w14:textId="217E61CB" w:rsidR="004D0D06" w:rsidRDefault="0043613A" w:rsidP="00BE63DA">
      <w:pPr>
        <w:ind w:left="1440" w:hanging="720"/>
      </w:pPr>
      <w:r w:rsidRPr="006073D7">
        <w:t>21.1.</w:t>
      </w:r>
      <w:r w:rsidRPr="006073D7">
        <w:tab/>
        <w:t xml:space="preserve">The documents required in Section 37.2 of the 2016 revised IRR of RA No. 9184 shall form part of the Contract. Additional Contract documents are indicated in the </w:t>
      </w:r>
      <w:r w:rsidRPr="006073D7">
        <w:rPr>
          <w:b/>
        </w:rPr>
        <w:t>BDS</w:t>
      </w:r>
      <w:r w:rsidRPr="006073D7">
        <w:t>.</w:t>
      </w:r>
      <w:bookmarkStart w:id="46" w:name="_Toc46916369"/>
    </w:p>
    <w:p w14:paraId="087A7AA5" w14:textId="77777777" w:rsidR="00BE63DA" w:rsidRPr="00BE63DA" w:rsidRDefault="00BE63DA" w:rsidP="00BE63DA">
      <w:pPr>
        <w:ind w:left="1440" w:hanging="720"/>
      </w:pPr>
    </w:p>
    <w:p w14:paraId="5BB719A1" w14:textId="77777777" w:rsidR="00FD2651" w:rsidRPr="006073D7" w:rsidRDefault="0043613A" w:rsidP="004D0D06">
      <w:pPr>
        <w:pStyle w:val="Heading1"/>
        <w:spacing w:before="0" w:after="0"/>
      </w:pPr>
      <w:r w:rsidRPr="006073D7">
        <w:t>Section III. Bid Data Sheet</w:t>
      </w:r>
      <w:bookmarkEnd w:id="46"/>
    </w:p>
    <w:p w14:paraId="1A5F14CD" w14:textId="77777777" w:rsidR="00FD2651" w:rsidRPr="006073D7" w:rsidRDefault="00FD2651"/>
    <w:tbl>
      <w:tblPr>
        <w:tblStyle w:val="ae"/>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6073D7" w14:paraId="78B41D98" w14:textId="77777777" w:rsidTr="004631BE">
        <w:trPr>
          <w:jc w:val="center"/>
        </w:trPr>
        <w:tc>
          <w:tcPr>
            <w:tcW w:w="5000" w:type="pct"/>
            <w:tcBorders>
              <w:top w:val="single" w:sz="6" w:space="0" w:color="000000"/>
              <w:left w:val="single" w:sz="6" w:space="0" w:color="000000"/>
              <w:bottom w:val="single" w:sz="6" w:space="0" w:color="000000"/>
              <w:right w:val="single" w:sz="6" w:space="0" w:color="000000"/>
            </w:tcBorders>
          </w:tcPr>
          <w:p w14:paraId="4CADB1BF" w14:textId="77777777" w:rsidR="00FD2651" w:rsidRPr="006073D7" w:rsidRDefault="00FD2651">
            <w:pPr>
              <w:spacing w:after="0"/>
              <w:rPr>
                <w:b/>
                <w:sz w:val="32"/>
                <w:szCs w:val="32"/>
              </w:rPr>
            </w:pPr>
            <w:bookmarkStart w:id="47" w:name="_heading=h.4f1mdlm" w:colFirst="0" w:colLast="0"/>
            <w:bookmarkEnd w:id="47"/>
          </w:p>
          <w:p w14:paraId="3E88CBD9" w14:textId="77777777" w:rsidR="00FD2651" w:rsidRPr="006073D7" w:rsidRDefault="0043613A">
            <w:pPr>
              <w:spacing w:after="0"/>
              <w:rPr>
                <w:b/>
                <w:sz w:val="32"/>
                <w:szCs w:val="32"/>
              </w:rPr>
            </w:pPr>
            <w:r w:rsidRPr="006073D7">
              <w:rPr>
                <w:b/>
                <w:sz w:val="32"/>
                <w:szCs w:val="32"/>
              </w:rPr>
              <w:t xml:space="preserve">Notes on the Bid Data Sheet </w:t>
            </w:r>
          </w:p>
          <w:p w14:paraId="2101070C" w14:textId="77777777" w:rsidR="00FD2651" w:rsidRPr="006073D7" w:rsidRDefault="00FD2651">
            <w:pPr>
              <w:spacing w:after="0"/>
            </w:pPr>
          </w:p>
          <w:p w14:paraId="3F780837" w14:textId="77777777" w:rsidR="00FD2651" w:rsidRPr="006073D7" w:rsidRDefault="0043613A">
            <w:pPr>
              <w:spacing w:after="0"/>
            </w:pPr>
            <w:r w:rsidRPr="006073D7">
              <w:t>The Bid Data Sheet (BDS) consists of provisions that supplement, amend, or specify in detail, information, or requirements included in the ITB found in Section II, which are specific to each procurement.</w:t>
            </w:r>
          </w:p>
          <w:p w14:paraId="7ADFE9F0" w14:textId="77777777" w:rsidR="00FD2651" w:rsidRPr="006073D7" w:rsidRDefault="00FD2651">
            <w:pPr>
              <w:spacing w:after="0"/>
            </w:pPr>
          </w:p>
          <w:p w14:paraId="7B1E92B9" w14:textId="77777777" w:rsidR="00FD2651" w:rsidRPr="006073D7" w:rsidRDefault="0043613A">
            <w:pPr>
              <w:spacing w:after="0"/>
            </w:pPr>
            <w:r w:rsidRPr="006073D7">
              <w:t>This Section is intended to assist the Procuring Entity in providing the specific information in relation to corresponding clauses in the</w:t>
            </w:r>
            <w:r w:rsidR="00123236">
              <w:t xml:space="preserve"> ITB and has to be prepared for each </w:t>
            </w:r>
            <w:r w:rsidRPr="006073D7">
              <w:t>specific procurement.</w:t>
            </w:r>
          </w:p>
          <w:p w14:paraId="5EEFAAD5" w14:textId="77777777" w:rsidR="00FD2651" w:rsidRPr="006073D7" w:rsidRDefault="00FD2651">
            <w:pPr>
              <w:spacing w:after="0"/>
            </w:pPr>
          </w:p>
          <w:p w14:paraId="2B798F50" w14:textId="77777777" w:rsidR="00FD2651" w:rsidRPr="006073D7" w:rsidRDefault="0043613A">
            <w:pPr>
              <w:spacing w:after="0"/>
            </w:pPr>
            <w:r w:rsidRPr="006073D7">
              <w:t>The Procuring Entity should specify in the BDS information and requirements specific to the circumstances of the Procuring Entity, the processing of the procurement, and the bid evaluation criteria that will apply to the Bids.  In preparing the BDS, the following aspects should be checked:</w:t>
            </w:r>
          </w:p>
          <w:p w14:paraId="717BB30C" w14:textId="77777777" w:rsidR="00FD2651" w:rsidRPr="006073D7" w:rsidRDefault="00FD2651">
            <w:pPr>
              <w:spacing w:after="0"/>
            </w:pPr>
          </w:p>
          <w:p w14:paraId="3190BC09" w14:textId="77777777" w:rsidR="00FD2651" w:rsidRPr="006073D7" w:rsidRDefault="0043613A" w:rsidP="00BF7E6C">
            <w:pPr>
              <w:numPr>
                <w:ilvl w:val="2"/>
                <w:numId w:val="29"/>
              </w:numPr>
              <w:spacing w:after="0"/>
              <w:ind w:left="731" w:hanging="425"/>
            </w:pPr>
            <w:r w:rsidRPr="006073D7">
              <w:t>Information that specifies and complements provisions of the ITB must be incorporated.</w:t>
            </w:r>
          </w:p>
          <w:p w14:paraId="188A75AC" w14:textId="77777777" w:rsidR="00FD2651" w:rsidRPr="006073D7" w:rsidRDefault="0043613A">
            <w:pPr>
              <w:tabs>
                <w:tab w:val="left" w:pos="1965"/>
              </w:tabs>
              <w:spacing w:after="0"/>
              <w:ind w:left="720" w:hanging="720"/>
            </w:pPr>
            <w:r w:rsidRPr="006073D7">
              <w:tab/>
            </w:r>
          </w:p>
          <w:p w14:paraId="12D0F724" w14:textId="77777777" w:rsidR="00FD2651" w:rsidRPr="006073D7" w:rsidRDefault="0043613A" w:rsidP="00BF7E6C">
            <w:pPr>
              <w:numPr>
                <w:ilvl w:val="2"/>
                <w:numId w:val="29"/>
              </w:numPr>
              <w:spacing w:after="0"/>
              <w:ind w:left="731" w:hanging="425"/>
            </w:pPr>
            <w:r w:rsidRPr="006073D7">
              <w:t>Amendments and/or supplements, if any, to provisions of the ITB as necessitated by the circumstances of the specific procurement, must also be incorporated.</w:t>
            </w:r>
          </w:p>
          <w:p w14:paraId="75A5E7A2" w14:textId="77777777" w:rsidR="00FD2651" w:rsidRPr="006073D7" w:rsidRDefault="00FD2651"/>
        </w:tc>
      </w:tr>
    </w:tbl>
    <w:p w14:paraId="30E05837" w14:textId="77777777" w:rsidR="00FD2651" w:rsidRPr="006073D7" w:rsidRDefault="00FD2651"/>
    <w:p w14:paraId="29A50388" w14:textId="77777777" w:rsidR="00FD2651" w:rsidRPr="006073D7" w:rsidRDefault="00FD2651"/>
    <w:p w14:paraId="3A85522C" w14:textId="77777777" w:rsidR="00FD2651" w:rsidRPr="006073D7" w:rsidRDefault="00FD2651"/>
    <w:p w14:paraId="27AE2CB1" w14:textId="77777777" w:rsidR="00FD2651" w:rsidRPr="006073D7" w:rsidRDefault="00FD2651"/>
    <w:p w14:paraId="5FF53972" w14:textId="77777777" w:rsidR="00FD2651" w:rsidRPr="006073D7" w:rsidRDefault="00FD2651"/>
    <w:p w14:paraId="5DA9BEA0" w14:textId="77777777" w:rsidR="00FD2651" w:rsidRPr="006073D7" w:rsidRDefault="00FD2651"/>
    <w:p w14:paraId="5402F5C3" w14:textId="77777777" w:rsidR="00FD2651" w:rsidRPr="006073D7" w:rsidRDefault="00FD2651">
      <w:pPr>
        <w:sectPr w:rsidR="00FD2651" w:rsidRPr="006073D7" w:rsidSect="0019014E">
          <w:headerReference w:type="even" r:id="rId24"/>
          <w:headerReference w:type="default" r:id="rId25"/>
          <w:headerReference w:type="first" r:id="rId26"/>
          <w:pgSz w:w="11909" w:h="16834"/>
          <w:pgMar w:top="1440" w:right="1440" w:bottom="1170" w:left="1440" w:header="720" w:footer="720" w:gutter="0"/>
          <w:cols w:space="720" w:equalWidth="0">
            <w:col w:w="9029"/>
          </w:cols>
        </w:sectPr>
      </w:pPr>
    </w:p>
    <w:p w14:paraId="109B1A6D" w14:textId="77777777" w:rsidR="00FD2651" w:rsidRPr="006073D7" w:rsidRDefault="0043613A">
      <w:pPr>
        <w:jc w:val="center"/>
        <w:rPr>
          <w:b/>
          <w:sz w:val="48"/>
          <w:szCs w:val="48"/>
        </w:rPr>
      </w:pPr>
      <w:bookmarkStart w:id="48" w:name="_heading=h.2u6wntf" w:colFirst="0" w:colLast="0"/>
      <w:bookmarkEnd w:id="48"/>
      <w:r w:rsidRPr="006073D7">
        <w:rPr>
          <w:b/>
          <w:sz w:val="48"/>
          <w:szCs w:val="48"/>
        </w:rPr>
        <w:lastRenderedPageBreak/>
        <w:t>Bid Data Sheet</w:t>
      </w:r>
    </w:p>
    <w:tbl>
      <w:tblPr>
        <w:tblStyle w:val="af"/>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00" w:firstRow="0" w:lastRow="0" w:firstColumn="0" w:lastColumn="0" w:noHBand="0" w:noVBand="1"/>
      </w:tblPr>
      <w:tblGrid>
        <w:gridCol w:w="1103"/>
        <w:gridCol w:w="7906"/>
      </w:tblGrid>
      <w:tr w:rsidR="00FD2651" w:rsidRPr="006073D7" w14:paraId="59D2C03F" w14:textId="77777777" w:rsidTr="004631BE">
        <w:trPr>
          <w:trHeight w:val="431"/>
        </w:trPr>
        <w:tc>
          <w:tcPr>
            <w:tcW w:w="612" w:type="pct"/>
            <w:shd w:val="clear" w:color="auto" w:fill="auto"/>
            <w:vAlign w:val="center"/>
          </w:tcPr>
          <w:p w14:paraId="2951803F" w14:textId="77777777" w:rsidR="00FD2651" w:rsidRPr="006073D7" w:rsidRDefault="0043613A">
            <w:pPr>
              <w:spacing w:after="0"/>
              <w:jc w:val="center"/>
              <w:rPr>
                <w:b/>
              </w:rPr>
            </w:pPr>
            <w:r w:rsidRPr="006073D7">
              <w:rPr>
                <w:b/>
              </w:rPr>
              <w:t>ITB Clause</w:t>
            </w:r>
          </w:p>
        </w:tc>
        <w:tc>
          <w:tcPr>
            <w:tcW w:w="4388" w:type="pct"/>
            <w:shd w:val="clear" w:color="auto" w:fill="auto"/>
          </w:tcPr>
          <w:p w14:paraId="36B1B0A7" w14:textId="77777777" w:rsidR="00FD2651" w:rsidRPr="006073D7" w:rsidRDefault="00FD2651">
            <w:pPr>
              <w:rPr>
                <w:b/>
              </w:rPr>
            </w:pPr>
          </w:p>
        </w:tc>
      </w:tr>
      <w:tr w:rsidR="00FD2651" w:rsidRPr="006073D7" w14:paraId="15D6A58A" w14:textId="77777777" w:rsidTr="004631BE">
        <w:trPr>
          <w:trHeight w:val="1484"/>
        </w:trPr>
        <w:tc>
          <w:tcPr>
            <w:tcW w:w="612" w:type="pct"/>
            <w:shd w:val="clear" w:color="auto" w:fill="auto"/>
          </w:tcPr>
          <w:p w14:paraId="052618F7" w14:textId="77777777" w:rsidR="00FD2651" w:rsidRPr="006073D7" w:rsidRDefault="0043613A">
            <w:pPr>
              <w:jc w:val="center"/>
            </w:pPr>
            <w:r w:rsidRPr="006073D7">
              <w:t>5.3</w:t>
            </w:r>
          </w:p>
        </w:tc>
        <w:tc>
          <w:tcPr>
            <w:tcW w:w="4388" w:type="pct"/>
            <w:shd w:val="clear" w:color="auto" w:fill="auto"/>
          </w:tcPr>
          <w:p w14:paraId="21987AAC" w14:textId="77777777" w:rsidR="00FD2651" w:rsidRPr="006073D7" w:rsidRDefault="0043613A">
            <w:pPr>
              <w:spacing w:after="0"/>
            </w:pPr>
            <w:r w:rsidRPr="006073D7">
              <w:t>For this purpose, contracts similar to the Project shall be:</w:t>
            </w:r>
          </w:p>
          <w:p w14:paraId="71A6E223" w14:textId="77777777" w:rsidR="00FD2651" w:rsidRPr="006073D7" w:rsidRDefault="00FD2651">
            <w:pPr>
              <w:spacing w:after="0"/>
            </w:pPr>
          </w:p>
          <w:p w14:paraId="2A3E47C3" w14:textId="77777777" w:rsidR="00FD2651" w:rsidRPr="00123236" w:rsidRDefault="0043613A" w:rsidP="00BF7E6C">
            <w:pPr>
              <w:numPr>
                <w:ilvl w:val="0"/>
                <w:numId w:val="35"/>
              </w:numPr>
              <w:spacing w:after="0"/>
              <w:ind w:left="713" w:hanging="425"/>
            </w:pPr>
            <w:r w:rsidRPr="00123236">
              <w:rPr>
                <w:i/>
              </w:rPr>
              <w:t>[provide the definition or description of similar contracts].</w:t>
            </w:r>
          </w:p>
          <w:p w14:paraId="3253BECF" w14:textId="77777777" w:rsidR="00FD2651" w:rsidRPr="006073D7" w:rsidRDefault="00FD2651">
            <w:pPr>
              <w:spacing w:after="0"/>
              <w:ind w:left="360"/>
            </w:pPr>
          </w:p>
          <w:p w14:paraId="51CBE32A" w14:textId="77777777" w:rsidR="00FD2651" w:rsidRPr="006073D7" w:rsidRDefault="0043613A" w:rsidP="00BF7E6C">
            <w:pPr>
              <w:numPr>
                <w:ilvl w:val="0"/>
                <w:numId w:val="35"/>
              </w:numPr>
              <w:spacing w:after="0"/>
              <w:ind w:left="713" w:hanging="425"/>
            </w:pPr>
            <w:r w:rsidRPr="006073D7">
              <w:t>completed within [</w:t>
            </w:r>
            <w:r w:rsidRPr="006073D7">
              <w:rPr>
                <w:i/>
              </w:rPr>
              <w:t>indicate period</w:t>
            </w:r>
            <w:r w:rsidRPr="006073D7">
              <w:t xml:space="preserve">] prior to the deadline for the submission and receipt of bids. </w:t>
            </w:r>
          </w:p>
        </w:tc>
      </w:tr>
      <w:tr w:rsidR="00FD2651" w:rsidRPr="006073D7" w14:paraId="617C49A3" w14:textId="77777777" w:rsidTr="004631BE">
        <w:trPr>
          <w:trHeight w:val="539"/>
        </w:trPr>
        <w:tc>
          <w:tcPr>
            <w:tcW w:w="612" w:type="pct"/>
            <w:tcBorders>
              <w:bottom w:val="single" w:sz="8" w:space="0" w:color="000000"/>
            </w:tcBorders>
            <w:shd w:val="clear" w:color="auto" w:fill="auto"/>
          </w:tcPr>
          <w:p w14:paraId="66996C75" w14:textId="77777777" w:rsidR="00FD2651" w:rsidRPr="006073D7" w:rsidRDefault="0043613A">
            <w:pPr>
              <w:jc w:val="center"/>
            </w:pPr>
            <w:r w:rsidRPr="006073D7">
              <w:t>7.1</w:t>
            </w:r>
          </w:p>
        </w:tc>
        <w:tc>
          <w:tcPr>
            <w:tcW w:w="4388" w:type="pct"/>
            <w:shd w:val="clear" w:color="auto" w:fill="auto"/>
          </w:tcPr>
          <w:p w14:paraId="26E2AFBA" w14:textId="77777777" w:rsidR="00FD2651" w:rsidRPr="00A66B5A" w:rsidRDefault="00A66B5A">
            <w:pPr>
              <w:spacing w:after="0"/>
              <w:rPr>
                <w:b/>
                <w:i/>
              </w:rPr>
            </w:pPr>
            <w:r w:rsidRPr="00A66B5A">
              <w:rPr>
                <w:b/>
                <w:i/>
              </w:rPr>
              <w:t>Subcontracting is not allowed</w:t>
            </w:r>
          </w:p>
        </w:tc>
      </w:tr>
      <w:tr w:rsidR="00FD2651" w:rsidRPr="006073D7" w14:paraId="45D02A26" w14:textId="77777777" w:rsidTr="004631BE">
        <w:trPr>
          <w:trHeight w:val="287"/>
        </w:trPr>
        <w:tc>
          <w:tcPr>
            <w:tcW w:w="612" w:type="pct"/>
            <w:tcBorders>
              <w:top w:val="single" w:sz="8" w:space="0" w:color="000000"/>
              <w:bottom w:val="single" w:sz="8" w:space="0" w:color="000000"/>
            </w:tcBorders>
          </w:tcPr>
          <w:p w14:paraId="7821CE99" w14:textId="77777777" w:rsidR="00FD2651" w:rsidRPr="006073D7" w:rsidRDefault="0043613A">
            <w:pPr>
              <w:jc w:val="center"/>
            </w:pPr>
            <w:r w:rsidRPr="006073D7">
              <w:t>12</w:t>
            </w:r>
          </w:p>
        </w:tc>
        <w:tc>
          <w:tcPr>
            <w:tcW w:w="4388" w:type="pct"/>
            <w:tcBorders>
              <w:bottom w:val="single" w:sz="8" w:space="0" w:color="000000"/>
            </w:tcBorders>
          </w:tcPr>
          <w:p w14:paraId="43FFC25C" w14:textId="77777777" w:rsidR="00FD2651" w:rsidRPr="006073D7" w:rsidRDefault="0043613A">
            <w:pPr>
              <w:rPr>
                <w:i/>
              </w:rPr>
            </w:pPr>
            <w:r w:rsidRPr="006073D7">
              <w:t>The price of the Goods shall be quoted DDP</w:t>
            </w:r>
            <w:r w:rsidRPr="006073D7">
              <w:rPr>
                <w:i/>
              </w:rPr>
              <w:t xml:space="preserve"> [state place of destination] </w:t>
            </w:r>
            <w:r w:rsidRPr="006073D7">
              <w:t>or the applicable International Commercial Terms (INCOTERMS) for this Project.</w:t>
            </w:r>
          </w:p>
        </w:tc>
      </w:tr>
      <w:tr w:rsidR="00FD2651" w:rsidRPr="006073D7" w14:paraId="439908C9" w14:textId="77777777" w:rsidTr="004631BE">
        <w:trPr>
          <w:trHeight w:val="547"/>
        </w:trPr>
        <w:tc>
          <w:tcPr>
            <w:tcW w:w="612" w:type="pct"/>
            <w:tcBorders>
              <w:bottom w:val="nil"/>
            </w:tcBorders>
          </w:tcPr>
          <w:p w14:paraId="5DEDCEC4" w14:textId="77777777" w:rsidR="00FD2651" w:rsidRPr="006073D7" w:rsidRDefault="0043613A">
            <w:pPr>
              <w:jc w:val="center"/>
            </w:pPr>
            <w:r w:rsidRPr="006073D7">
              <w:t>14.1</w:t>
            </w:r>
          </w:p>
        </w:tc>
        <w:tc>
          <w:tcPr>
            <w:tcW w:w="4388" w:type="pct"/>
            <w:tcBorders>
              <w:bottom w:val="nil"/>
            </w:tcBorders>
          </w:tcPr>
          <w:p w14:paraId="072222AD" w14:textId="77777777" w:rsidR="00FD2651" w:rsidRPr="006073D7" w:rsidRDefault="0043613A">
            <w:r w:rsidRPr="006073D7">
              <w:t xml:space="preserve">The bid security shall be in the form of a Bid Securing Declaration, or any of the following forms and amounts: </w:t>
            </w:r>
          </w:p>
        </w:tc>
      </w:tr>
      <w:tr w:rsidR="00FD2651" w:rsidRPr="006073D7" w14:paraId="5EAC6E5B" w14:textId="77777777" w:rsidTr="004631BE">
        <w:trPr>
          <w:trHeight w:val="827"/>
        </w:trPr>
        <w:tc>
          <w:tcPr>
            <w:tcW w:w="612" w:type="pct"/>
            <w:tcBorders>
              <w:top w:val="nil"/>
              <w:bottom w:val="nil"/>
            </w:tcBorders>
          </w:tcPr>
          <w:p w14:paraId="60F2DADD" w14:textId="77777777" w:rsidR="00FD2651" w:rsidRPr="006073D7" w:rsidRDefault="00FD2651">
            <w:pPr>
              <w:jc w:val="center"/>
            </w:pPr>
          </w:p>
        </w:tc>
        <w:tc>
          <w:tcPr>
            <w:tcW w:w="4388" w:type="pct"/>
            <w:tcBorders>
              <w:top w:val="nil"/>
              <w:bottom w:val="nil"/>
            </w:tcBorders>
          </w:tcPr>
          <w:p w14:paraId="5FC333F0" w14:textId="35D0E8D5" w:rsidR="00FD2651" w:rsidRPr="006073D7" w:rsidRDefault="0043613A" w:rsidP="00BF7E6C">
            <w:pPr>
              <w:numPr>
                <w:ilvl w:val="0"/>
                <w:numId w:val="12"/>
              </w:numPr>
            </w:pPr>
            <w:r w:rsidRPr="006073D7">
              <w:t>The amount of not less than</w:t>
            </w:r>
            <w:r w:rsidR="00316A1A">
              <w:t xml:space="preserve"> </w:t>
            </w:r>
            <w:r w:rsidR="00817D84">
              <w:rPr>
                <w:b/>
                <w:i/>
              </w:rPr>
              <w:t>Php</w:t>
            </w:r>
            <w:r w:rsidR="000178C2">
              <w:rPr>
                <w:b/>
                <w:i/>
              </w:rPr>
              <w:t>24</w:t>
            </w:r>
            <w:r w:rsidR="00546AF6">
              <w:rPr>
                <w:b/>
                <w:i/>
              </w:rPr>
              <w:t>,000</w:t>
            </w:r>
            <w:r w:rsidR="00817D84">
              <w:rPr>
                <w:b/>
                <w:i/>
              </w:rPr>
              <w:t>.00</w:t>
            </w:r>
            <w:r w:rsidRPr="006073D7">
              <w:t xml:space="preserve"> </w:t>
            </w:r>
            <w:r w:rsidR="00917400">
              <w:rPr>
                <w:i/>
              </w:rPr>
              <w:t>[</w:t>
            </w:r>
            <w:r w:rsidRPr="006073D7">
              <w:rPr>
                <w:i/>
              </w:rPr>
              <w:t>amount equivalent to two percent (2%) of ABC]</w:t>
            </w:r>
            <w:r w:rsidRPr="006073D7">
              <w:t xml:space="preserve">, if bid security is in cash, cashier’s/manager’s check, bank draft/guarantee or irrevocable letter of credit; or  </w:t>
            </w:r>
          </w:p>
        </w:tc>
      </w:tr>
      <w:tr w:rsidR="00FD2651" w:rsidRPr="006073D7" w14:paraId="0CEAC82A" w14:textId="77777777" w:rsidTr="004631BE">
        <w:trPr>
          <w:trHeight w:val="554"/>
        </w:trPr>
        <w:tc>
          <w:tcPr>
            <w:tcW w:w="612" w:type="pct"/>
            <w:tcBorders>
              <w:top w:val="nil"/>
              <w:bottom w:val="single" w:sz="8" w:space="0" w:color="000000"/>
            </w:tcBorders>
          </w:tcPr>
          <w:p w14:paraId="18126FAE" w14:textId="77777777" w:rsidR="00FD2651" w:rsidRPr="006073D7" w:rsidRDefault="00FD2651">
            <w:pPr>
              <w:jc w:val="center"/>
            </w:pPr>
          </w:p>
        </w:tc>
        <w:tc>
          <w:tcPr>
            <w:tcW w:w="4388" w:type="pct"/>
            <w:tcBorders>
              <w:top w:val="nil"/>
            </w:tcBorders>
          </w:tcPr>
          <w:p w14:paraId="165318CA" w14:textId="32D9BF1C" w:rsidR="00FD2651" w:rsidRPr="006073D7" w:rsidRDefault="0043613A" w:rsidP="00BF7E6C">
            <w:pPr>
              <w:numPr>
                <w:ilvl w:val="0"/>
                <w:numId w:val="12"/>
              </w:numPr>
            </w:pPr>
            <w:r w:rsidRPr="006073D7">
              <w:t>Th</w:t>
            </w:r>
            <w:r w:rsidR="00917400">
              <w:t>e amount of not less than</w:t>
            </w:r>
            <w:r w:rsidR="00817D84">
              <w:rPr>
                <w:b/>
                <w:i/>
              </w:rPr>
              <w:t xml:space="preserve"> Php</w:t>
            </w:r>
            <w:r w:rsidR="000D534C">
              <w:rPr>
                <w:b/>
                <w:i/>
              </w:rPr>
              <w:t>60</w:t>
            </w:r>
            <w:r w:rsidR="00546AF6">
              <w:rPr>
                <w:b/>
                <w:i/>
              </w:rPr>
              <w:t>,000</w:t>
            </w:r>
            <w:r w:rsidR="00817D84">
              <w:rPr>
                <w:b/>
                <w:i/>
              </w:rPr>
              <w:t>.00</w:t>
            </w:r>
            <w:r w:rsidR="00316A1A">
              <w:rPr>
                <w:b/>
                <w:i/>
              </w:rPr>
              <w:t xml:space="preserve"> </w:t>
            </w:r>
            <w:r w:rsidR="00917400">
              <w:rPr>
                <w:i/>
              </w:rPr>
              <w:t>[</w:t>
            </w:r>
            <w:r w:rsidRPr="006073D7">
              <w:rPr>
                <w:i/>
              </w:rPr>
              <w:t>amount equivalent to five percent (5%) of ABC]</w:t>
            </w:r>
            <w:r w:rsidRPr="006073D7">
              <w:t xml:space="preserve"> if bid security is in Surety Bond.</w:t>
            </w:r>
          </w:p>
        </w:tc>
      </w:tr>
      <w:tr w:rsidR="00FD2651" w:rsidRPr="006073D7" w14:paraId="52D5A147" w14:textId="77777777" w:rsidTr="004631BE">
        <w:trPr>
          <w:trHeight w:val="287"/>
        </w:trPr>
        <w:tc>
          <w:tcPr>
            <w:tcW w:w="612" w:type="pct"/>
            <w:tcBorders>
              <w:top w:val="single" w:sz="8" w:space="0" w:color="000000"/>
            </w:tcBorders>
          </w:tcPr>
          <w:p w14:paraId="260DB160" w14:textId="77777777" w:rsidR="00FD2651" w:rsidRPr="006073D7" w:rsidRDefault="0043613A">
            <w:pPr>
              <w:jc w:val="center"/>
              <w:rPr>
                <w:i/>
              </w:rPr>
            </w:pPr>
            <w:r w:rsidRPr="006073D7">
              <w:t>19.3</w:t>
            </w:r>
          </w:p>
        </w:tc>
        <w:tc>
          <w:tcPr>
            <w:tcW w:w="4388" w:type="pct"/>
          </w:tcPr>
          <w:p w14:paraId="765A799A" w14:textId="74AD1B3E" w:rsidR="00FD2651" w:rsidRDefault="00041457">
            <w:pPr>
              <w:spacing w:after="0"/>
              <w:rPr>
                <w:i/>
              </w:rPr>
            </w:pPr>
            <w:r>
              <w:rPr>
                <w:i/>
              </w:rPr>
              <w:t xml:space="preserve">Procurement </w:t>
            </w:r>
            <w:proofErr w:type="gramStart"/>
            <w:r>
              <w:rPr>
                <w:i/>
              </w:rPr>
              <w:t xml:space="preserve">of </w:t>
            </w:r>
            <w:r w:rsidR="00316A1A">
              <w:rPr>
                <w:i/>
              </w:rPr>
              <w:t>:</w:t>
            </w:r>
            <w:proofErr w:type="gramEnd"/>
          </w:p>
          <w:p w14:paraId="4538E7A8" w14:textId="63AB278D" w:rsidR="00817D84" w:rsidRDefault="00817D84">
            <w:pPr>
              <w:spacing w:after="0"/>
              <w:rPr>
                <w:i/>
              </w:rPr>
            </w:pPr>
            <w:r>
              <w:rPr>
                <w:i/>
              </w:rPr>
              <w:t xml:space="preserve"> One Lot </w:t>
            </w:r>
            <w:r w:rsidR="000D534C">
              <w:rPr>
                <w:i/>
              </w:rPr>
              <w:t>Bamboo Slatting Machine</w:t>
            </w:r>
            <w:r>
              <w:rPr>
                <w:i/>
              </w:rPr>
              <w:t>- Php</w:t>
            </w:r>
            <w:r w:rsidR="000D534C">
              <w:rPr>
                <w:i/>
              </w:rPr>
              <w:t>1,200</w:t>
            </w:r>
            <w:r>
              <w:rPr>
                <w:i/>
              </w:rPr>
              <w:t>,000.00</w:t>
            </w:r>
          </w:p>
          <w:p w14:paraId="331BF6BE" w14:textId="103BAD4E" w:rsidR="00A62ABC" w:rsidRPr="006073D7" w:rsidRDefault="00A62ABC">
            <w:pPr>
              <w:spacing w:after="0"/>
              <w:rPr>
                <w:i/>
              </w:rPr>
            </w:pPr>
          </w:p>
        </w:tc>
      </w:tr>
      <w:tr w:rsidR="00FD2651" w:rsidRPr="006073D7" w14:paraId="5AAC2DBD" w14:textId="77777777" w:rsidTr="004631BE">
        <w:trPr>
          <w:trHeight w:val="547"/>
        </w:trPr>
        <w:tc>
          <w:tcPr>
            <w:tcW w:w="612" w:type="pct"/>
          </w:tcPr>
          <w:p w14:paraId="6898FADB" w14:textId="77777777" w:rsidR="00FD2651" w:rsidRPr="006073D7" w:rsidRDefault="0043613A">
            <w:pPr>
              <w:jc w:val="center"/>
            </w:pPr>
            <w:r w:rsidRPr="006073D7">
              <w:t>20.2</w:t>
            </w:r>
          </w:p>
        </w:tc>
        <w:tc>
          <w:tcPr>
            <w:tcW w:w="4388" w:type="pct"/>
          </w:tcPr>
          <w:p w14:paraId="4FDC8A23" w14:textId="77777777" w:rsidR="00FD2651" w:rsidRPr="006073D7" w:rsidRDefault="00041457">
            <w:pPr>
              <w:rPr>
                <w:i/>
              </w:rPr>
            </w:pPr>
            <w:r>
              <w:rPr>
                <w:i/>
              </w:rPr>
              <w:t>L</w:t>
            </w:r>
            <w:r w:rsidR="0043613A" w:rsidRPr="006073D7">
              <w:rPr>
                <w:i/>
              </w:rPr>
              <w:t>icenses and permits relevant to the Project and the corresponding law requiring it.</w:t>
            </w:r>
          </w:p>
        </w:tc>
      </w:tr>
      <w:tr w:rsidR="00FD2651" w:rsidRPr="006073D7" w14:paraId="6059BDB3" w14:textId="77777777" w:rsidTr="004631BE">
        <w:trPr>
          <w:trHeight w:val="547"/>
        </w:trPr>
        <w:tc>
          <w:tcPr>
            <w:tcW w:w="612" w:type="pct"/>
          </w:tcPr>
          <w:p w14:paraId="1A63A160" w14:textId="77777777" w:rsidR="00FD2651" w:rsidRPr="006073D7" w:rsidRDefault="0043613A">
            <w:pPr>
              <w:jc w:val="center"/>
            </w:pPr>
            <w:r w:rsidRPr="006073D7">
              <w:t>21.2</w:t>
            </w:r>
          </w:p>
        </w:tc>
        <w:tc>
          <w:tcPr>
            <w:tcW w:w="4388" w:type="pct"/>
          </w:tcPr>
          <w:p w14:paraId="7B32A10F" w14:textId="77777777" w:rsidR="00FD2651" w:rsidRPr="006073D7" w:rsidRDefault="00041457">
            <w:pPr>
              <w:rPr>
                <w:i/>
              </w:rPr>
            </w:pPr>
            <w:r>
              <w:rPr>
                <w:i/>
              </w:rPr>
              <w:t>A</w:t>
            </w:r>
            <w:r w:rsidR="0043613A" w:rsidRPr="006073D7">
              <w:rPr>
                <w:i/>
              </w:rPr>
              <w:t xml:space="preserve">dditional contract documents relevant to the Project that may be required by existing laws and/or the </w:t>
            </w:r>
            <w:r>
              <w:rPr>
                <w:i/>
              </w:rPr>
              <w:t>PTRI.</w:t>
            </w:r>
          </w:p>
        </w:tc>
      </w:tr>
    </w:tbl>
    <w:p w14:paraId="6DCF629A" w14:textId="77777777" w:rsidR="00FD2651" w:rsidRPr="006073D7" w:rsidRDefault="00FD2651">
      <w:pPr>
        <w:rPr>
          <w:b/>
        </w:rPr>
      </w:pPr>
    </w:p>
    <w:p w14:paraId="4806A156" w14:textId="77777777" w:rsidR="00FD2651" w:rsidRPr="006073D7" w:rsidRDefault="00FD2651">
      <w:pPr>
        <w:rPr>
          <w:b/>
        </w:rPr>
      </w:pPr>
    </w:p>
    <w:p w14:paraId="41682F97" w14:textId="77777777" w:rsidR="00FD2651" w:rsidRPr="006073D7" w:rsidRDefault="00FD2651">
      <w:pPr>
        <w:rPr>
          <w:b/>
        </w:rPr>
      </w:pPr>
    </w:p>
    <w:p w14:paraId="54F69B68" w14:textId="77777777" w:rsidR="00FD2651" w:rsidRPr="006073D7" w:rsidRDefault="00FD2651">
      <w:pPr>
        <w:rPr>
          <w:b/>
        </w:rPr>
      </w:pPr>
    </w:p>
    <w:p w14:paraId="13B4BFAC" w14:textId="77777777" w:rsidR="00FD2651" w:rsidRPr="006073D7" w:rsidRDefault="00FD2651">
      <w:pPr>
        <w:rPr>
          <w:b/>
        </w:rPr>
      </w:pPr>
    </w:p>
    <w:p w14:paraId="1829E9A0" w14:textId="77777777" w:rsidR="00FD2651" w:rsidRPr="006073D7" w:rsidRDefault="00FD2651">
      <w:pPr>
        <w:rPr>
          <w:b/>
        </w:rPr>
      </w:pPr>
    </w:p>
    <w:p w14:paraId="1AF4652F" w14:textId="77777777" w:rsidR="00887FC1" w:rsidRPr="006073D7" w:rsidRDefault="00887FC1">
      <w:pPr>
        <w:rPr>
          <w:b/>
        </w:rPr>
      </w:pPr>
    </w:p>
    <w:p w14:paraId="2CDA8F8C" w14:textId="77777777" w:rsidR="00FD2651" w:rsidRPr="006073D7" w:rsidRDefault="00FD2651">
      <w:pPr>
        <w:rPr>
          <w:b/>
        </w:rPr>
      </w:pPr>
    </w:p>
    <w:p w14:paraId="57C1AEAC" w14:textId="77777777" w:rsidR="00FD2651" w:rsidRPr="006073D7" w:rsidRDefault="00FD2651">
      <w:pPr>
        <w:rPr>
          <w:b/>
        </w:rPr>
      </w:pPr>
    </w:p>
    <w:p w14:paraId="3C56DAE5" w14:textId="2FFB1216" w:rsidR="00041457" w:rsidRDefault="00041457">
      <w:pPr>
        <w:pStyle w:val="Heading1"/>
        <w:spacing w:before="0" w:after="0"/>
      </w:pPr>
      <w:bookmarkStart w:id="49" w:name="_Toc46916370"/>
    </w:p>
    <w:p w14:paraId="4DF19382" w14:textId="47B4C0F0" w:rsidR="00316A1A" w:rsidRDefault="00316A1A" w:rsidP="00316A1A"/>
    <w:p w14:paraId="7C5A8170" w14:textId="3724A61E" w:rsidR="00316A1A" w:rsidRDefault="00316A1A" w:rsidP="00316A1A"/>
    <w:p w14:paraId="14058D44" w14:textId="34091E4E" w:rsidR="00316A1A" w:rsidRDefault="00316A1A" w:rsidP="00316A1A"/>
    <w:p w14:paraId="5CDC5D71" w14:textId="77777777" w:rsidR="00316A1A" w:rsidRPr="00316A1A" w:rsidRDefault="00316A1A" w:rsidP="00316A1A"/>
    <w:p w14:paraId="0E86E13B" w14:textId="77777777" w:rsidR="002A4CDE" w:rsidRDefault="002A4CDE">
      <w:pPr>
        <w:pStyle w:val="Heading1"/>
        <w:spacing w:before="0" w:after="0"/>
      </w:pPr>
    </w:p>
    <w:p w14:paraId="6B1857EF" w14:textId="4A0A7713" w:rsidR="00FD2651" w:rsidRPr="006073D7" w:rsidRDefault="0043613A">
      <w:pPr>
        <w:pStyle w:val="Heading1"/>
        <w:spacing w:before="0" w:after="0"/>
      </w:pPr>
      <w:r w:rsidRPr="006073D7">
        <w:t>Section IV. General Conditions of Contract</w:t>
      </w:r>
      <w:bookmarkEnd w:id="49"/>
    </w:p>
    <w:p w14:paraId="1FF25660" w14:textId="77777777" w:rsidR="00FD2651" w:rsidRPr="006073D7" w:rsidRDefault="00FD2651">
      <w:pPr>
        <w:rPr>
          <w:b/>
        </w:rPr>
      </w:pPr>
    </w:p>
    <w:tbl>
      <w:tblPr>
        <w:tblStyle w:val="af0"/>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6073D7" w14:paraId="49718488" w14:textId="77777777" w:rsidTr="00B3091B">
        <w:trPr>
          <w:jc w:val="center"/>
        </w:trPr>
        <w:tc>
          <w:tcPr>
            <w:tcW w:w="5000" w:type="pct"/>
            <w:tcBorders>
              <w:top w:val="single" w:sz="6" w:space="0" w:color="000000"/>
              <w:left w:val="single" w:sz="6" w:space="0" w:color="000000"/>
              <w:bottom w:val="single" w:sz="6" w:space="0" w:color="000000"/>
              <w:right w:val="single" w:sz="6" w:space="0" w:color="000000"/>
            </w:tcBorders>
          </w:tcPr>
          <w:p w14:paraId="2EE85FBE" w14:textId="77777777" w:rsidR="00FD2651" w:rsidRPr="006073D7" w:rsidRDefault="00FD2651">
            <w:pPr>
              <w:spacing w:after="0"/>
              <w:rPr>
                <w:b/>
                <w:sz w:val="32"/>
                <w:szCs w:val="32"/>
              </w:rPr>
            </w:pPr>
            <w:bookmarkStart w:id="50" w:name="_heading=h.3tbugp1" w:colFirst="0" w:colLast="0"/>
            <w:bookmarkEnd w:id="50"/>
          </w:p>
          <w:p w14:paraId="23ADBEB6" w14:textId="77777777" w:rsidR="00FD2651" w:rsidRPr="006073D7" w:rsidRDefault="0043613A">
            <w:pPr>
              <w:spacing w:after="0"/>
              <w:rPr>
                <w:b/>
                <w:sz w:val="32"/>
                <w:szCs w:val="32"/>
              </w:rPr>
            </w:pPr>
            <w:r w:rsidRPr="006073D7">
              <w:rPr>
                <w:b/>
                <w:sz w:val="32"/>
                <w:szCs w:val="32"/>
              </w:rPr>
              <w:t xml:space="preserve">Notes on the General Conditions of Contract </w:t>
            </w:r>
          </w:p>
          <w:p w14:paraId="5B7A18EB" w14:textId="77777777" w:rsidR="00FD2651" w:rsidRPr="006073D7" w:rsidRDefault="00FD2651">
            <w:pPr>
              <w:spacing w:after="0"/>
            </w:pPr>
          </w:p>
          <w:p w14:paraId="761AD02D" w14:textId="77777777" w:rsidR="00FD2651" w:rsidRPr="006073D7" w:rsidRDefault="0043613A">
            <w:pPr>
              <w:spacing w:after="0"/>
            </w:pPr>
            <w:r w:rsidRPr="006073D7">
              <w:t>The General Conditions of Contract (GCC) in this Section, read in conjunction with the Special Conditions of Contract in Section V and other documents listed therein, should be a complete document expressing all the rights and obligations of the parties.</w:t>
            </w:r>
          </w:p>
          <w:p w14:paraId="7DB14242" w14:textId="77777777" w:rsidR="00FD2651" w:rsidRPr="006073D7" w:rsidRDefault="00FD2651">
            <w:pPr>
              <w:spacing w:after="0"/>
            </w:pPr>
          </w:p>
          <w:p w14:paraId="1447DE2F" w14:textId="77777777" w:rsidR="00FD2651" w:rsidRPr="006073D7" w:rsidRDefault="0043613A">
            <w:pPr>
              <w:spacing w:after="0"/>
            </w:pPr>
            <w:r w:rsidRPr="006073D7">
              <w:t xml:space="preserve">Matters governing performance of the Supplier, payments under the contract, or matters affecting the risks, rights, and obligations of the parties under the contract are included in the GCC and Special Conditions of Contract.  </w:t>
            </w:r>
          </w:p>
          <w:p w14:paraId="24235C76" w14:textId="77777777" w:rsidR="00FD2651" w:rsidRPr="006073D7" w:rsidRDefault="00FD2651">
            <w:pPr>
              <w:spacing w:after="0"/>
            </w:pPr>
          </w:p>
          <w:p w14:paraId="7B9ED4DC" w14:textId="77777777" w:rsidR="00FD2651" w:rsidRPr="006073D7" w:rsidRDefault="0043613A">
            <w:pPr>
              <w:spacing w:after="0"/>
            </w:pPr>
            <w:r w:rsidRPr="006073D7">
              <w:t xml:space="preserve">Any complementary information, which may be needed, shall be introduced only through the Special Conditions of Contract. </w:t>
            </w:r>
          </w:p>
          <w:p w14:paraId="1758EC64" w14:textId="77777777" w:rsidR="00FD2651" w:rsidRPr="006073D7" w:rsidRDefault="00FD2651">
            <w:pPr>
              <w:spacing w:after="0"/>
            </w:pPr>
          </w:p>
        </w:tc>
      </w:tr>
    </w:tbl>
    <w:p w14:paraId="22F624D5" w14:textId="77777777" w:rsidR="00FD2651" w:rsidRPr="006073D7" w:rsidRDefault="00FD2651"/>
    <w:p w14:paraId="57EFC789" w14:textId="77777777" w:rsidR="00FD2651" w:rsidRPr="006073D7" w:rsidRDefault="00FD2651"/>
    <w:p w14:paraId="24C6A98A" w14:textId="77777777" w:rsidR="00FD2651" w:rsidRPr="006073D7" w:rsidRDefault="00FD2651">
      <w:pPr>
        <w:jc w:val="center"/>
        <w:rPr>
          <w:b/>
          <w:sz w:val="32"/>
          <w:szCs w:val="32"/>
        </w:rPr>
        <w:sectPr w:rsidR="00FD2651" w:rsidRPr="006073D7" w:rsidSect="00F841B0">
          <w:headerReference w:type="even" r:id="rId27"/>
          <w:headerReference w:type="default" r:id="rId28"/>
          <w:footerReference w:type="default" r:id="rId29"/>
          <w:headerReference w:type="first" r:id="rId30"/>
          <w:pgSz w:w="11909" w:h="16834"/>
          <w:pgMar w:top="1440" w:right="1440" w:bottom="1440" w:left="1440" w:header="720" w:footer="720" w:gutter="0"/>
          <w:cols w:space="720" w:equalWidth="0">
            <w:col w:w="9029"/>
          </w:cols>
        </w:sectPr>
      </w:pPr>
    </w:p>
    <w:p w14:paraId="7462D3A5" w14:textId="77777777" w:rsidR="00FD2651" w:rsidRPr="006073D7" w:rsidRDefault="0043613A" w:rsidP="00BF7E6C">
      <w:pPr>
        <w:pStyle w:val="Heading2"/>
        <w:numPr>
          <w:ilvl w:val="0"/>
          <w:numId w:val="13"/>
        </w:numPr>
        <w:spacing w:before="0"/>
        <w:ind w:hanging="436"/>
        <w:jc w:val="left"/>
      </w:pPr>
      <w:bookmarkStart w:id="51" w:name="_Toc46916371"/>
      <w:r w:rsidRPr="006073D7">
        <w:lastRenderedPageBreak/>
        <w:t>Scope of Contract</w:t>
      </w:r>
      <w:bookmarkEnd w:id="51"/>
    </w:p>
    <w:p w14:paraId="0E5E49D8" w14:textId="77777777" w:rsidR="00FD2651" w:rsidRPr="006073D7" w:rsidRDefault="00FD2651">
      <w:pPr>
        <w:pBdr>
          <w:top w:val="nil"/>
          <w:left w:val="nil"/>
          <w:bottom w:val="nil"/>
          <w:right w:val="nil"/>
          <w:between w:val="nil"/>
        </w:pBdr>
        <w:ind w:left="1418" w:hanging="720"/>
        <w:rPr>
          <w:color w:val="000000"/>
        </w:rPr>
      </w:pPr>
    </w:p>
    <w:p w14:paraId="5243A255" w14:textId="5F89708A" w:rsidR="00FD2651" w:rsidRPr="006073D7" w:rsidRDefault="0043613A">
      <w:pPr>
        <w:pBdr>
          <w:top w:val="nil"/>
          <w:left w:val="nil"/>
          <w:bottom w:val="nil"/>
          <w:right w:val="nil"/>
          <w:between w:val="nil"/>
        </w:pBdr>
        <w:ind w:left="720"/>
        <w:rPr>
          <w:color w:val="000000"/>
        </w:rPr>
      </w:pPr>
      <w:r w:rsidRPr="006073D7">
        <w:rPr>
          <w:color w:val="000000"/>
        </w:rPr>
        <w:t xml:space="preserve">This Contract shall include all such items, although not specifically mentioned, that can be reasonably inferred as being required for its completion as if such items were expressly mentioned herein. </w:t>
      </w:r>
      <w:r w:rsidRPr="006073D7">
        <w:t xml:space="preserve">All the provisions of RA No. 9184 and its 2016 revised IRR, including the Generic Procurement Manual, and associated issuances, constitute the primary source for the terms and conditions of the Contract, and thus, applicable in contract implementation.  Herein clauses shall serve as the secondary source for the terms and conditions of the Contract. </w:t>
      </w:r>
    </w:p>
    <w:p w14:paraId="07B77FEF" w14:textId="77777777" w:rsidR="00FD2651" w:rsidRPr="006073D7" w:rsidRDefault="00FD2651">
      <w:pPr>
        <w:pBdr>
          <w:top w:val="nil"/>
          <w:left w:val="nil"/>
          <w:bottom w:val="nil"/>
          <w:right w:val="nil"/>
          <w:between w:val="nil"/>
        </w:pBdr>
        <w:ind w:left="720"/>
      </w:pPr>
    </w:p>
    <w:p w14:paraId="25B39A44" w14:textId="77777777" w:rsidR="00FD2651" w:rsidRPr="006073D7" w:rsidRDefault="0043613A">
      <w:pPr>
        <w:pBdr>
          <w:top w:val="nil"/>
          <w:left w:val="nil"/>
          <w:bottom w:val="nil"/>
          <w:right w:val="nil"/>
          <w:between w:val="nil"/>
        </w:pBdr>
        <w:ind w:left="720"/>
      </w:pPr>
      <w:r w:rsidRPr="006073D7">
        <w:t xml:space="preserve">This is without prejudice to Sections 74.1 and 74.2 of the 2016 revised IRR of RA No. 9184 allowing the GPPB to amend the IRR, which shall be applied to all procurement activities, the advertisement, posting, or invitation of which were issued after the effectivity of the said amendment.  </w:t>
      </w:r>
    </w:p>
    <w:p w14:paraId="7631DD25" w14:textId="77777777" w:rsidR="00FD2651" w:rsidRPr="006073D7" w:rsidRDefault="00FD2651">
      <w:pPr>
        <w:pBdr>
          <w:top w:val="nil"/>
          <w:left w:val="nil"/>
          <w:bottom w:val="nil"/>
          <w:right w:val="nil"/>
          <w:between w:val="nil"/>
        </w:pBdr>
        <w:ind w:left="720"/>
      </w:pPr>
    </w:p>
    <w:p w14:paraId="71FDC85A" w14:textId="77777777" w:rsidR="00FD2651" w:rsidRPr="006073D7" w:rsidRDefault="0043613A">
      <w:pPr>
        <w:pBdr>
          <w:top w:val="nil"/>
          <w:left w:val="nil"/>
          <w:bottom w:val="nil"/>
          <w:right w:val="nil"/>
          <w:between w:val="nil"/>
        </w:pBdr>
        <w:ind w:left="720"/>
      </w:pPr>
      <w:r w:rsidRPr="006073D7">
        <w:t xml:space="preserve">Additional requirements for the completion of this Contract shall be provided in the </w:t>
      </w:r>
      <w:r w:rsidRPr="006073D7">
        <w:rPr>
          <w:b/>
        </w:rPr>
        <w:t xml:space="preserve">Special Conditions of Contract </w:t>
      </w:r>
      <w:r w:rsidRPr="006073D7">
        <w:t>(</w:t>
      </w:r>
      <w:r w:rsidRPr="006073D7">
        <w:rPr>
          <w:b/>
        </w:rPr>
        <w:t>SCC).</w:t>
      </w:r>
    </w:p>
    <w:p w14:paraId="2FFC24E6" w14:textId="77777777" w:rsidR="00FD2651" w:rsidRPr="006073D7" w:rsidRDefault="00FD2651"/>
    <w:p w14:paraId="77205D4C" w14:textId="77777777" w:rsidR="00FD2651" w:rsidRPr="006073D7" w:rsidRDefault="0043613A" w:rsidP="00BF7E6C">
      <w:pPr>
        <w:pStyle w:val="Heading2"/>
        <w:numPr>
          <w:ilvl w:val="0"/>
          <w:numId w:val="13"/>
        </w:numPr>
        <w:spacing w:before="0"/>
        <w:ind w:hanging="436"/>
        <w:jc w:val="left"/>
      </w:pPr>
      <w:bookmarkStart w:id="52" w:name="_heading=h.phwvcnbsdou" w:colFirst="0" w:colLast="0"/>
      <w:bookmarkStart w:id="53" w:name="_Toc46916372"/>
      <w:bookmarkEnd w:id="52"/>
      <w:r w:rsidRPr="006073D7">
        <w:t>Advance Payment and Terms of Payment</w:t>
      </w:r>
      <w:bookmarkEnd w:id="53"/>
    </w:p>
    <w:p w14:paraId="2FA83355" w14:textId="77777777" w:rsidR="00887FC1" w:rsidRPr="006073D7" w:rsidRDefault="00887FC1" w:rsidP="00887FC1">
      <w:pPr>
        <w:ind w:left="1440"/>
      </w:pPr>
    </w:p>
    <w:p w14:paraId="62C60E22" w14:textId="77777777" w:rsidR="00887FC1" w:rsidRPr="006073D7" w:rsidRDefault="00887FC1" w:rsidP="00BF7E6C">
      <w:pPr>
        <w:numPr>
          <w:ilvl w:val="1"/>
          <w:numId w:val="13"/>
        </w:numPr>
      </w:pPr>
      <w:r w:rsidRPr="006073D7">
        <w:t xml:space="preserve">Advance payment of the contract amount </w:t>
      </w:r>
      <w:r w:rsidR="003A5C16">
        <w:t xml:space="preserve">is </w:t>
      </w:r>
      <w:r w:rsidR="003A5C16" w:rsidRPr="00887FC1">
        <w:t xml:space="preserve">provided under Annex “D” of </w:t>
      </w:r>
      <w:r w:rsidR="003A5C16">
        <w:t xml:space="preserve">the revised 2016 IRR of </w:t>
      </w:r>
      <w:r w:rsidR="003A5C16" w:rsidRPr="00887FC1">
        <w:t>RA No. 9184</w:t>
      </w:r>
      <w:r w:rsidRPr="006073D7">
        <w:t>.</w:t>
      </w:r>
    </w:p>
    <w:p w14:paraId="6319086A" w14:textId="77777777" w:rsidR="00FD2651" w:rsidRPr="006073D7" w:rsidRDefault="00FD2651">
      <w:pPr>
        <w:ind w:left="1440"/>
      </w:pPr>
    </w:p>
    <w:p w14:paraId="5264B115" w14:textId="77777777" w:rsidR="00FD2651" w:rsidRPr="006073D7" w:rsidRDefault="0043613A" w:rsidP="00BF7E6C">
      <w:pPr>
        <w:numPr>
          <w:ilvl w:val="1"/>
          <w:numId w:val="13"/>
        </w:numPr>
      </w:pPr>
      <w:r w:rsidRPr="006073D7">
        <w:rPr>
          <w:color w:val="000000"/>
        </w:rPr>
        <w:t xml:space="preserve">The Procuring Entity is allowed to determine the terms of payment on the partial or staggered delivery of the Goods procured, provided such partial payment shall correspond to the value of the goods delivered and accepted in accordance with prevailing accounting and auditing rules and regulations.  The terms of payment are indicated in the </w:t>
      </w:r>
      <w:r w:rsidRPr="006073D7">
        <w:rPr>
          <w:b/>
          <w:color w:val="000000"/>
        </w:rPr>
        <w:t>SCC</w:t>
      </w:r>
      <w:r w:rsidRPr="006073D7">
        <w:rPr>
          <w:color w:val="000000"/>
        </w:rPr>
        <w:t>.</w:t>
      </w:r>
    </w:p>
    <w:p w14:paraId="7BEA6604" w14:textId="77777777" w:rsidR="00FD2651" w:rsidRPr="006073D7" w:rsidRDefault="00FD2651" w:rsidP="00041457">
      <w:pPr>
        <w:pBdr>
          <w:top w:val="nil"/>
          <w:left w:val="nil"/>
          <w:bottom w:val="nil"/>
          <w:right w:val="nil"/>
          <w:between w:val="nil"/>
        </w:pBdr>
        <w:rPr>
          <w:color w:val="000000"/>
        </w:rPr>
      </w:pPr>
    </w:p>
    <w:p w14:paraId="6A589D2A" w14:textId="77777777" w:rsidR="00FD2651" w:rsidRPr="006073D7" w:rsidRDefault="0043613A" w:rsidP="00BF7E6C">
      <w:pPr>
        <w:pStyle w:val="Heading2"/>
        <w:numPr>
          <w:ilvl w:val="0"/>
          <w:numId w:val="13"/>
        </w:numPr>
        <w:spacing w:before="0"/>
        <w:ind w:hanging="436"/>
        <w:jc w:val="left"/>
      </w:pPr>
      <w:bookmarkStart w:id="54" w:name="_Toc46916373"/>
      <w:r w:rsidRPr="006073D7">
        <w:t>Performance Security</w:t>
      </w:r>
      <w:bookmarkEnd w:id="54"/>
    </w:p>
    <w:p w14:paraId="64923BE2" w14:textId="77777777" w:rsidR="00FD2651" w:rsidRPr="006073D7" w:rsidRDefault="00FD2651"/>
    <w:p w14:paraId="59102EF5" w14:textId="77777777" w:rsidR="00FD2651" w:rsidRDefault="0043613A">
      <w:pPr>
        <w:ind w:left="720"/>
        <w:rPr>
          <w:i/>
          <w:iCs/>
        </w:rPr>
      </w:pPr>
      <w:r w:rsidRPr="006073D7">
        <w:t>Within ten (10) calendar days from receipt of the Notice of Award by the Bidder from the Procuring En</w:t>
      </w:r>
      <w:r w:rsidR="00CB2C47">
        <w:t xml:space="preserve">tity but in no case later than </w:t>
      </w:r>
      <w:r w:rsidRPr="006073D7">
        <w:t>prior to the signing of the Contract by both parties, the successful Bidder shall furnish the performance security in any of the forms prescribed in Section 39 of the 2016 revised IRR of RA No. 9184</w:t>
      </w:r>
      <w:r w:rsidR="00041457">
        <w:t>.</w:t>
      </w:r>
      <w:r w:rsidRPr="00B3091B">
        <w:rPr>
          <w:i/>
          <w:iCs/>
        </w:rPr>
        <w:t xml:space="preserve"> </w:t>
      </w:r>
    </w:p>
    <w:p w14:paraId="5CE64F62" w14:textId="77777777" w:rsidR="003A5C16" w:rsidRPr="006073D7" w:rsidRDefault="003A5C16">
      <w:pPr>
        <w:ind w:left="720"/>
      </w:pPr>
    </w:p>
    <w:p w14:paraId="0A804F67" w14:textId="77777777" w:rsidR="00FD2651" w:rsidRPr="006073D7" w:rsidRDefault="0043613A" w:rsidP="00BF7E6C">
      <w:pPr>
        <w:pStyle w:val="Heading2"/>
        <w:numPr>
          <w:ilvl w:val="0"/>
          <w:numId w:val="13"/>
        </w:numPr>
        <w:spacing w:before="0"/>
        <w:ind w:hanging="436"/>
        <w:jc w:val="left"/>
      </w:pPr>
      <w:bookmarkStart w:id="55" w:name="_Toc46916374"/>
      <w:r w:rsidRPr="006073D7">
        <w:t>Inspection and Tests</w:t>
      </w:r>
      <w:bookmarkEnd w:id="55"/>
    </w:p>
    <w:p w14:paraId="7772CC00" w14:textId="77777777" w:rsidR="00FD2651" w:rsidRPr="006073D7" w:rsidRDefault="00FD2651">
      <w:pPr>
        <w:rPr>
          <w:sz w:val="22"/>
          <w:szCs w:val="22"/>
        </w:rPr>
      </w:pPr>
    </w:p>
    <w:p w14:paraId="0A0914F0" w14:textId="77777777" w:rsidR="00FD2651" w:rsidRPr="006073D7" w:rsidRDefault="0043613A">
      <w:pPr>
        <w:ind w:left="720"/>
      </w:pPr>
      <w:r w:rsidRPr="006073D7">
        <w:t>The Procuring Entity or its representative shall have the right to inspect and/or to test the Goods to confirm their conformity to th</w:t>
      </w:r>
      <w:r w:rsidR="003A0F86">
        <w:t>e Project</w:t>
      </w:r>
      <w:r w:rsidRPr="006073D7">
        <w:t xml:space="preserve"> specifications at no extra cost to the Procuring Entity in accordance with the Generic Procurement Manual.  In addition to tests in the </w:t>
      </w:r>
      <w:r w:rsidRPr="006073D7">
        <w:rPr>
          <w:b/>
        </w:rPr>
        <w:t>SCC</w:t>
      </w:r>
      <w:r w:rsidRPr="006073D7">
        <w:t xml:space="preserve">, </w:t>
      </w:r>
      <w:r w:rsidRPr="006073D7">
        <w:rPr>
          <w:b/>
        </w:rPr>
        <w:t>Section IV (Technical Specifications)</w:t>
      </w:r>
      <w:r w:rsidRPr="006073D7">
        <w:t xml:space="preserve"> shall specify what inspections and/or tests the Procuring Entity requires, and where they are to be conducted.  The Procuring Entity shall notify the Supplier in writing, in a timely manner, of the identity of any representatives retained for these purposes.</w:t>
      </w:r>
    </w:p>
    <w:p w14:paraId="1974F542" w14:textId="77777777" w:rsidR="00FD2651" w:rsidRPr="006073D7" w:rsidRDefault="00FD2651">
      <w:pPr>
        <w:ind w:left="720"/>
      </w:pPr>
    </w:p>
    <w:p w14:paraId="36F1B60D" w14:textId="77777777" w:rsidR="00FD2651" w:rsidRPr="006073D7" w:rsidRDefault="0043613A">
      <w:pPr>
        <w:ind w:left="720"/>
      </w:pPr>
      <w:r w:rsidRPr="006073D7">
        <w:t xml:space="preserve">All reasonable facilities and assistance for the inspection and testing of Goods, including access to drawings and production data, shall be provided by the </w:t>
      </w:r>
      <w:r w:rsidR="005611F6" w:rsidRPr="006073D7">
        <w:t>Supplier</w:t>
      </w:r>
      <w:r w:rsidRPr="006073D7">
        <w:t xml:space="preserve"> to the authorized inspectors at no charge to the Procuring Entity.</w:t>
      </w:r>
    </w:p>
    <w:p w14:paraId="71E1D8BA" w14:textId="77777777" w:rsidR="00FD2651" w:rsidRPr="006073D7" w:rsidRDefault="00FD2651">
      <w:pPr>
        <w:rPr>
          <w:sz w:val="22"/>
          <w:szCs w:val="22"/>
        </w:rPr>
      </w:pPr>
    </w:p>
    <w:p w14:paraId="004446C5" w14:textId="77777777" w:rsidR="00FD2651" w:rsidRPr="006073D7" w:rsidRDefault="0043613A" w:rsidP="00BF7E6C">
      <w:pPr>
        <w:pStyle w:val="Heading2"/>
        <w:numPr>
          <w:ilvl w:val="0"/>
          <w:numId w:val="13"/>
        </w:numPr>
        <w:spacing w:before="0"/>
        <w:ind w:hanging="436"/>
        <w:jc w:val="left"/>
      </w:pPr>
      <w:bookmarkStart w:id="56" w:name="_Toc46916375"/>
      <w:r w:rsidRPr="006073D7">
        <w:lastRenderedPageBreak/>
        <w:t>Warranty</w:t>
      </w:r>
      <w:bookmarkEnd w:id="56"/>
    </w:p>
    <w:p w14:paraId="565B95F5" w14:textId="77777777" w:rsidR="00FD2651" w:rsidRPr="006073D7" w:rsidRDefault="00FD2651"/>
    <w:p w14:paraId="1294C029" w14:textId="77777777" w:rsidR="00FD2651" w:rsidRPr="006073D7" w:rsidRDefault="0043613A" w:rsidP="00BF7E6C">
      <w:pPr>
        <w:numPr>
          <w:ilvl w:val="1"/>
          <w:numId w:val="28"/>
        </w:numPr>
        <w:pBdr>
          <w:top w:val="nil"/>
          <w:left w:val="nil"/>
          <w:bottom w:val="nil"/>
          <w:right w:val="nil"/>
          <w:between w:val="nil"/>
        </w:pBdr>
        <w:ind w:left="1418" w:hanging="720"/>
        <w:rPr>
          <w:sz w:val="22"/>
          <w:szCs w:val="22"/>
        </w:rPr>
      </w:pPr>
      <w:r w:rsidRPr="006073D7">
        <w:rPr>
          <w:color w:val="000000"/>
        </w:rPr>
        <w:t>In order to assure that manufacturing defects shall be corrected by the Supplier, a warranty shall be required from the Supplier as provided under Section 62.</w:t>
      </w:r>
      <w:r w:rsidRPr="006073D7">
        <w:t>1</w:t>
      </w:r>
      <w:r w:rsidRPr="006073D7">
        <w:rPr>
          <w:color w:val="000000"/>
        </w:rPr>
        <w:t xml:space="preserve"> of the 2016 revised IRR of RA No. 9184. </w:t>
      </w:r>
    </w:p>
    <w:p w14:paraId="6F9C92D3" w14:textId="77777777" w:rsidR="00FD2651" w:rsidRPr="006073D7" w:rsidRDefault="0043613A">
      <w:pPr>
        <w:pBdr>
          <w:top w:val="nil"/>
          <w:left w:val="nil"/>
          <w:bottom w:val="nil"/>
          <w:right w:val="nil"/>
          <w:between w:val="nil"/>
        </w:pBdr>
        <w:ind w:left="1418" w:hanging="720"/>
        <w:rPr>
          <w:color w:val="000000"/>
          <w:sz w:val="22"/>
          <w:szCs w:val="22"/>
        </w:rPr>
      </w:pPr>
      <w:r w:rsidRPr="006073D7">
        <w:rPr>
          <w:color w:val="FF0000"/>
          <w:sz w:val="22"/>
          <w:szCs w:val="22"/>
        </w:rPr>
        <w:tab/>
      </w:r>
    </w:p>
    <w:p w14:paraId="64B98FC0" w14:textId="77777777" w:rsidR="00FD2651" w:rsidRPr="006073D7" w:rsidRDefault="0043613A" w:rsidP="00BF7E6C">
      <w:pPr>
        <w:numPr>
          <w:ilvl w:val="1"/>
          <w:numId w:val="28"/>
        </w:numPr>
        <w:pBdr>
          <w:top w:val="nil"/>
          <w:left w:val="nil"/>
          <w:bottom w:val="nil"/>
          <w:right w:val="nil"/>
          <w:between w:val="nil"/>
        </w:pBdr>
        <w:ind w:left="1418" w:hanging="709"/>
      </w:pPr>
      <w:r w:rsidRPr="006073D7">
        <w:rPr>
          <w:color w:val="000000"/>
        </w:rPr>
        <w:t xml:space="preserve">The Procuring Entity shall promptly notify the Supplier in writing of any claims arising under this warranty.  Upon receipt of such notice, the Supplier shall, repair or replace the defective Goods or parts thereof without cost to the Procuring Entity, </w:t>
      </w:r>
      <w:r w:rsidRPr="006073D7">
        <w:t>pursuant to the Generic Procurement Manual</w:t>
      </w:r>
      <w:r w:rsidRPr="006073D7">
        <w:rPr>
          <w:color w:val="000000"/>
        </w:rPr>
        <w:t>.</w:t>
      </w:r>
    </w:p>
    <w:p w14:paraId="1BF40C8B" w14:textId="77777777" w:rsidR="00C151DB" w:rsidRDefault="00C151DB" w:rsidP="00C151DB">
      <w:bookmarkStart w:id="57" w:name="_Toc46916377"/>
    </w:p>
    <w:p w14:paraId="0054318E" w14:textId="38FDCAAF" w:rsidR="00C151DB" w:rsidRDefault="00C151DB" w:rsidP="00C151DB"/>
    <w:p w14:paraId="0BDF1CF5" w14:textId="00CEC9DD" w:rsidR="00C151DB" w:rsidRPr="006073D7" w:rsidRDefault="00C151DB" w:rsidP="00C151DB">
      <w:pPr>
        <w:pStyle w:val="Heading2"/>
        <w:numPr>
          <w:ilvl w:val="0"/>
          <w:numId w:val="13"/>
        </w:numPr>
        <w:spacing w:before="0"/>
        <w:jc w:val="left"/>
      </w:pPr>
      <w:r w:rsidRPr="006073D7">
        <w:t>Liability of the Supplier</w:t>
      </w:r>
    </w:p>
    <w:p w14:paraId="09669EE0" w14:textId="77777777" w:rsidR="00C151DB" w:rsidRPr="006073D7" w:rsidRDefault="00C151DB" w:rsidP="00C151DB"/>
    <w:p w14:paraId="40E9AFDF" w14:textId="77777777" w:rsidR="00C151DB" w:rsidRPr="006073D7" w:rsidRDefault="00C151DB" w:rsidP="00C151DB">
      <w:pPr>
        <w:pBdr>
          <w:top w:val="nil"/>
          <w:left w:val="nil"/>
          <w:bottom w:val="nil"/>
          <w:right w:val="nil"/>
          <w:between w:val="nil"/>
        </w:pBdr>
        <w:ind w:left="720"/>
        <w:rPr>
          <w:color w:val="000000"/>
        </w:rPr>
      </w:pPr>
      <w:r w:rsidRPr="006073D7">
        <w:rPr>
          <w:color w:val="000000"/>
        </w:rPr>
        <w:t xml:space="preserve">The Supplier’s liability under this Contract shall be as provided by the laws of the Republic of the Philippines. </w:t>
      </w:r>
    </w:p>
    <w:p w14:paraId="600CD633" w14:textId="77777777" w:rsidR="00C151DB" w:rsidRPr="006073D7" w:rsidRDefault="00C151DB" w:rsidP="00C151DB">
      <w:pPr>
        <w:pBdr>
          <w:top w:val="nil"/>
          <w:left w:val="nil"/>
          <w:bottom w:val="nil"/>
          <w:right w:val="nil"/>
          <w:between w:val="nil"/>
        </w:pBdr>
        <w:ind w:left="720" w:hanging="720"/>
        <w:rPr>
          <w:color w:val="000000"/>
        </w:rPr>
      </w:pPr>
    </w:p>
    <w:p w14:paraId="67825AB6" w14:textId="1B2A430B" w:rsidR="00C151DB" w:rsidRPr="006073D7" w:rsidRDefault="00C151DB" w:rsidP="00C151DB">
      <w:pPr>
        <w:ind w:left="720"/>
        <w:jc w:val="left"/>
        <w:sectPr w:rsidR="00C151DB" w:rsidRPr="006073D7" w:rsidSect="00F841B0">
          <w:headerReference w:type="even" r:id="rId31"/>
          <w:headerReference w:type="default" r:id="rId32"/>
          <w:footerReference w:type="default" r:id="rId33"/>
          <w:headerReference w:type="first" r:id="rId34"/>
          <w:pgSz w:w="11909" w:h="16834"/>
          <w:pgMar w:top="1440" w:right="1440" w:bottom="1350" w:left="1440" w:header="720" w:footer="720" w:gutter="0"/>
          <w:cols w:space="720" w:equalWidth="0">
            <w:col w:w="9029"/>
          </w:cols>
        </w:sectPr>
      </w:pPr>
      <w:r w:rsidRPr="006073D7">
        <w:t xml:space="preserve">If the Supplier is a joint venture, all partners to </w:t>
      </w:r>
      <w:r>
        <w:t xml:space="preserve"> </w:t>
      </w:r>
      <w:r w:rsidRPr="006073D7">
        <w:t>the joint venture</w:t>
      </w:r>
      <w:r>
        <w:t xml:space="preserve"> shall be jointly and severally </w:t>
      </w:r>
      <w:r w:rsidRPr="006073D7">
        <w:t>liable to the Procuring Entity</w:t>
      </w:r>
    </w:p>
    <w:p w14:paraId="29B082CB" w14:textId="73967132" w:rsidR="00C151DB" w:rsidRDefault="00C151DB" w:rsidP="00C151DB"/>
    <w:p w14:paraId="62FCAF54" w14:textId="77777777" w:rsidR="00C151DB" w:rsidRPr="00C151DB" w:rsidRDefault="00C151DB" w:rsidP="00C151DB"/>
    <w:p w14:paraId="20D8ED19" w14:textId="53821282" w:rsidR="00FD2651" w:rsidRPr="006073D7" w:rsidRDefault="0043613A">
      <w:pPr>
        <w:pStyle w:val="Heading1"/>
        <w:spacing w:before="0" w:after="0"/>
      </w:pPr>
      <w:r w:rsidRPr="006073D7">
        <w:t>Section V. Special Conditions of Contract</w:t>
      </w:r>
      <w:bookmarkEnd w:id="57"/>
    </w:p>
    <w:p w14:paraId="3D0C9958" w14:textId="77777777" w:rsidR="00FD2651" w:rsidRPr="006073D7" w:rsidRDefault="00FD2651"/>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6073D7" w14:paraId="41F7B0B3" w14:textId="77777777" w:rsidTr="00B3091B">
        <w:tc>
          <w:tcPr>
            <w:tcW w:w="5000" w:type="pct"/>
            <w:tcBorders>
              <w:top w:val="single" w:sz="6" w:space="0" w:color="000000"/>
              <w:left w:val="single" w:sz="6" w:space="0" w:color="000000"/>
              <w:bottom w:val="single" w:sz="6" w:space="0" w:color="000000"/>
              <w:right w:val="single" w:sz="6" w:space="0" w:color="000000"/>
            </w:tcBorders>
          </w:tcPr>
          <w:p w14:paraId="2763A6D4" w14:textId="77777777" w:rsidR="00FD2651" w:rsidRPr="006073D7" w:rsidRDefault="00FD2651">
            <w:pPr>
              <w:spacing w:after="0"/>
            </w:pPr>
          </w:p>
          <w:p w14:paraId="3503CF09" w14:textId="77777777" w:rsidR="00FD2651" w:rsidRPr="006073D7" w:rsidRDefault="0043613A">
            <w:pPr>
              <w:spacing w:after="0"/>
              <w:rPr>
                <w:b/>
                <w:sz w:val="32"/>
                <w:szCs w:val="32"/>
              </w:rPr>
            </w:pPr>
            <w:bookmarkStart w:id="58" w:name="_heading=h.3l18frh" w:colFirst="0" w:colLast="0"/>
            <w:bookmarkEnd w:id="58"/>
            <w:r w:rsidRPr="006073D7">
              <w:rPr>
                <w:b/>
                <w:sz w:val="32"/>
                <w:szCs w:val="32"/>
              </w:rPr>
              <w:t xml:space="preserve">Notes on the Special Conditions of Contract </w:t>
            </w:r>
          </w:p>
          <w:p w14:paraId="6E2A52B3" w14:textId="77777777" w:rsidR="00FD2651" w:rsidRPr="006073D7" w:rsidRDefault="00FD2651">
            <w:pPr>
              <w:spacing w:after="0"/>
            </w:pPr>
          </w:p>
          <w:p w14:paraId="68B39356" w14:textId="77777777" w:rsidR="00FD2651" w:rsidRPr="006073D7" w:rsidRDefault="0043613A">
            <w:pPr>
              <w:spacing w:after="0"/>
            </w:pPr>
            <w:r w:rsidRPr="006073D7">
              <w:t>Similar to the BDS, the clauses in this Section are intended to assist the Procuring Entity in providing contract-specific information in relation to corresponding clauses in the GCC found in Section IV.</w:t>
            </w:r>
          </w:p>
          <w:p w14:paraId="4C284340" w14:textId="77777777" w:rsidR="00FD2651" w:rsidRPr="006073D7" w:rsidRDefault="00FD2651">
            <w:pPr>
              <w:spacing w:after="0"/>
            </w:pPr>
          </w:p>
          <w:p w14:paraId="3FA8D580" w14:textId="77777777" w:rsidR="00FD2651" w:rsidRPr="006073D7" w:rsidRDefault="0043613A">
            <w:pPr>
              <w:spacing w:after="0"/>
            </w:pPr>
            <w:r w:rsidRPr="006073D7">
              <w:t>The Special Conditions of Contract (SCC) complement the GCC, specifying contractual requirements linked to the special circumstances of the Procuring Entity, the Procuring Entity’s country, the sector, and the Goods purchased.  In preparing this Section, the following aspects should be checked:</w:t>
            </w:r>
          </w:p>
          <w:p w14:paraId="4B1374E1" w14:textId="77777777" w:rsidR="00FD2651" w:rsidRPr="006073D7" w:rsidRDefault="00FD2651">
            <w:pPr>
              <w:spacing w:after="0"/>
            </w:pPr>
          </w:p>
          <w:p w14:paraId="4477AC5C" w14:textId="77777777" w:rsidR="00FD2651" w:rsidRPr="006073D7" w:rsidRDefault="0043613A" w:rsidP="00BF7E6C">
            <w:pPr>
              <w:numPr>
                <w:ilvl w:val="1"/>
                <w:numId w:val="10"/>
              </w:numPr>
              <w:pBdr>
                <w:top w:val="nil"/>
                <w:left w:val="nil"/>
                <w:bottom w:val="nil"/>
                <w:right w:val="nil"/>
                <w:between w:val="nil"/>
              </w:pBdr>
              <w:tabs>
                <w:tab w:val="left" w:pos="1055"/>
              </w:tabs>
              <w:spacing w:after="0"/>
              <w:ind w:left="1083"/>
            </w:pPr>
            <w:r w:rsidRPr="006073D7">
              <w:rPr>
                <w:color w:val="000000"/>
              </w:rPr>
              <w:t xml:space="preserve">Information that complements provisions of </w:t>
            </w:r>
            <w:r w:rsidRPr="006073D7">
              <w:t>the GCC</w:t>
            </w:r>
            <w:r w:rsidRPr="006073D7">
              <w:rPr>
                <w:color w:val="000000"/>
              </w:rPr>
              <w:t xml:space="preserve"> must be incorporated.</w:t>
            </w:r>
          </w:p>
          <w:p w14:paraId="3E1C3058" w14:textId="77777777" w:rsidR="00FD2651" w:rsidRPr="006073D7" w:rsidRDefault="00FD2651">
            <w:pPr>
              <w:pBdr>
                <w:top w:val="nil"/>
                <w:left w:val="nil"/>
                <w:bottom w:val="nil"/>
                <w:right w:val="nil"/>
                <w:between w:val="nil"/>
              </w:pBdr>
              <w:tabs>
                <w:tab w:val="left" w:pos="1055"/>
              </w:tabs>
              <w:spacing w:after="0"/>
              <w:ind w:left="1955"/>
            </w:pPr>
          </w:p>
          <w:p w14:paraId="5A778186" w14:textId="77777777" w:rsidR="00FD2651" w:rsidRPr="006073D7" w:rsidRDefault="0043613A" w:rsidP="00BF7E6C">
            <w:pPr>
              <w:numPr>
                <w:ilvl w:val="1"/>
                <w:numId w:val="10"/>
              </w:numPr>
              <w:pBdr>
                <w:top w:val="nil"/>
                <w:left w:val="nil"/>
                <w:bottom w:val="nil"/>
                <w:right w:val="nil"/>
                <w:between w:val="nil"/>
              </w:pBdr>
              <w:tabs>
                <w:tab w:val="left" w:pos="1055"/>
              </w:tabs>
              <w:spacing w:after="0"/>
              <w:ind w:left="1083"/>
            </w:pPr>
            <w:r w:rsidRPr="006073D7">
              <w:rPr>
                <w:color w:val="000000"/>
              </w:rPr>
              <w:t>Amendments and/or supplements to provisions of the GCC as necessitated by the circumstances of t</w:t>
            </w:r>
            <w:r w:rsidR="003C71B5">
              <w:rPr>
                <w:color w:val="000000"/>
              </w:rPr>
              <w:t>he specific purchase</w:t>
            </w:r>
            <w:r w:rsidRPr="006073D7">
              <w:rPr>
                <w:color w:val="000000"/>
              </w:rPr>
              <w:t xml:space="preserve"> must also be incorporated.</w:t>
            </w:r>
          </w:p>
          <w:p w14:paraId="35B0DE8D" w14:textId="77777777" w:rsidR="00FD2651" w:rsidRPr="006073D7" w:rsidRDefault="00FD2651">
            <w:pPr>
              <w:pBdr>
                <w:top w:val="nil"/>
                <w:left w:val="nil"/>
                <w:bottom w:val="nil"/>
                <w:right w:val="nil"/>
                <w:between w:val="nil"/>
              </w:pBdr>
              <w:tabs>
                <w:tab w:val="left" w:pos="1055"/>
              </w:tabs>
              <w:spacing w:after="0"/>
              <w:ind w:left="1955"/>
            </w:pPr>
          </w:p>
          <w:p w14:paraId="5D569E23" w14:textId="77777777" w:rsidR="00FD2651" w:rsidRPr="006073D7" w:rsidRDefault="0043613A">
            <w:pPr>
              <w:spacing w:after="0"/>
            </w:pPr>
            <w:r w:rsidRPr="006073D7">
              <w:t>However, no special condition which defeats or negates the general intent and purpose of the provisions of the GCC should be incorporated herein.</w:t>
            </w:r>
          </w:p>
          <w:p w14:paraId="5EFD9987" w14:textId="77777777" w:rsidR="00FD2651" w:rsidRPr="006073D7" w:rsidRDefault="00FD2651">
            <w:pPr>
              <w:spacing w:after="0"/>
            </w:pPr>
          </w:p>
        </w:tc>
      </w:tr>
    </w:tbl>
    <w:p w14:paraId="5642A901" w14:textId="77777777" w:rsidR="00FD2651" w:rsidRPr="006073D7" w:rsidRDefault="00FD2651"/>
    <w:p w14:paraId="565A6D5E" w14:textId="77777777" w:rsidR="00FD2651" w:rsidRPr="006073D7" w:rsidRDefault="00FD2651">
      <w:pPr>
        <w:sectPr w:rsidR="00FD2651" w:rsidRPr="006073D7" w:rsidSect="00F841B0">
          <w:headerReference w:type="even" r:id="rId35"/>
          <w:headerReference w:type="default" r:id="rId36"/>
          <w:footerReference w:type="default" r:id="rId37"/>
          <w:headerReference w:type="first" r:id="rId38"/>
          <w:pgSz w:w="11909" w:h="16834"/>
          <w:pgMar w:top="1440" w:right="1440" w:bottom="1440" w:left="1440" w:header="720" w:footer="720" w:gutter="0"/>
          <w:cols w:space="720" w:equalWidth="0">
            <w:col w:w="9029"/>
          </w:cols>
        </w:sectPr>
      </w:pPr>
    </w:p>
    <w:p w14:paraId="66229F77" w14:textId="77777777" w:rsidR="00FD2651" w:rsidRPr="006073D7" w:rsidRDefault="0043613A">
      <w:pPr>
        <w:tabs>
          <w:tab w:val="left" w:pos="370"/>
        </w:tabs>
        <w:ind w:left="120"/>
        <w:jc w:val="center"/>
        <w:rPr>
          <w:b/>
          <w:sz w:val="40"/>
          <w:szCs w:val="40"/>
        </w:rPr>
      </w:pPr>
      <w:bookmarkStart w:id="59" w:name="_heading=h.206ipza" w:colFirst="0" w:colLast="0"/>
      <w:bookmarkEnd w:id="59"/>
      <w:r w:rsidRPr="006073D7">
        <w:rPr>
          <w:b/>
          <w:sz w:val="40"/>
          <w:szCs w:val="40"/>
        </w:rPr>
        <w:lastRenderedPageBreak/>
        <w:t>Special Conditions of Contract</w:t>
      </w:r>
    </w:p>
    <w:tbl>
      <w:tblPr>
        <w:tblStyle w:val="af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10"/>
        <w:gridCol w:w="7809"/>
      </w:tblGrid>
      <w:tr w:rsidR="00FD2651" w:rsidRPr="006073D7" w14:paraId="71D48D5E" w14:textId="77777777" w:rsidTr="00B3091B">
        <w:trPr>
          <w:trHeight w:val="656"/>
        </w:trPr>
        <w:tc>
          <w:tcPr>
            <w:tcW w:w="671" w:type="pct"/>
            <w:tcBorders>
              <w:top w:val="single" w:sz="4" w:space="0" w:color="000000"/>
              <w:left w:val="single" w:sz="4" w:space="0" w:color="000000"/>
              <w:bottom w:val="single" w:sz="4" w:space="0" w:color="000000"/>
              <w:right w:val="single" w:sz="4" w:space="0" w:color="000000"/>
            </w:tcBorders>
            <w:shd w:val="clear" w:color="auto" w:fill="auto"/>
          </w:tcPr>
          <w:p w14:paraId="594C7CC8" w14:textId="77777777" w:rsidR="00FD2651" w:rsidRPr="006073D7" w:rsidRDefault="0043613A">
            <w:pPr>
              <w:spacing w:after="0"/>
              <w:jc w:val="center"/>
              <w:rPr>
                <w:b/>
              </w:rPr>
            </w:pPr>
            <w:r w:rsidRPr="006073D7">
              <w:rPr>
                <w:b/>
              </w:rPr>
              <w:t>GCC Clause</w:t>
            </w:r>
          </w:p>
        </w:tc>
        <w:tc>
          <w:tcPr>
            <w:tcW w:w="4329" w:type="pct"/>
            <w:tcBorders>
              <w:top w:val="single" w:sz="4" w:space="0" w:color="000000"/>
              <w:left w:val="single" w:sz="4" w:space="0" w:color="000000"/>
              <w:bottom w:val="single" w:sz="4" w:space="0" w:color="000000"/>
              <w:right w:val="single" w:sz="4" w:space="0" w:color="000000"/>
            </w:tcBorders>
            <w:shd w:val="clear" w:color="auto" w:fill="auto"/>
          </w:tcPr>
          <w:p w14:paraId="665BFBB7" w14:textId="77777777" w:rsidR="00FD2651" w:rsidRPr="006073D7" w:rsidRDefault="00FD2651">
            <w:pPr>
              <w:spacing w:after="0"/>
              <w:rPr>
                <w:b/>
              </w:rPr>
            </w:pPr>
          </w:p>
        </w:tc>
      </w:tr>
      <w:tr w:rsidR="00FD2651" w:rsidRPr="006073D7" w14:paraId="4B30A30F" w14:textId="77777777" w:rsidTr="00B3091B">
        <w:trPr>
          <w:trHeight w:val="840"/>
        </w:trPr>
        <w:tc>
          <w:tcPr>
            <w:tcW w:w="671" w:type="pct"/>
            <w:tcBorders>
              <w:top w:val="single" w:sz="4" w:space="0" w:color="000000"/>
              <w:left w:val="single" w:sz="4" w:space="0" w:color="000000"/>
              <w:bottom w:val="nil"/>
              <w:right w:val="single" w:sz="4" w:space="0" w:color="000000"/>
            </w:tcBorders>
          </w:tcPr>
          <w:p w14:paraId="024052F4" w14:textId="77777777" w:rsidR="00FD2651" w:rsidRPr="006073D7" w:rsidRDefault="0043613A">
            <w:pPr>
              <w:spacing w:after="0"/>
              <w:jc w:val="center"/>
            </w:pPr>
            <w:r w:rsidRPr="006073D7">
              <w:t>1</w:t>
            </w:r>
          </w:p>
        </w:tc>
        <w:tc>
          <w:tcPr>
            <w:tcW w:w="4329" w:type="pct"/>
            <w:tcBorders>
              <w:top w:val="single" w:sz="4" w:space="0" w:color="000000"/>
              <w:left w:val="single" w:sz="4" w:space="0" w:color="000000"/>
              <w:bottom w:val="nil"/>
              <w:right w:val="single" w:sz="4" w:space="0" w:color="000000"/>
            </w:tcBorders>
          </w:tcPr>
          <w:p w14:paraId="78BAFB3B" w14:textId="77777777" w:rsidR="00FD2651" w:rsidRPr="003C71B5" w:rsidRDefault="0043613A">
            <w:pPr>
              <w:spacing w:after="0"/>
              <w:rPr>
                <w:i/>
              </w:rPr>
            </w:pPr>
            <w:r w:rsidRPr="00A66B5A">
              <w:rPr>
                <w:i/>
              </w:rPr>
              <w:t xml:space="preserve">[List here any additional requirements for the completion of this Contract.  The following requirements and the corresponding provisions may be deleted, amended, depending on its applicability </w:t>
            </w:r>
            <w:r w:rsidR="00A66B5A" w:rsidRPr="00A66B5A">
              <w:rPr>
                <w:i/>
              </w:rPr>
              <w:t xml:space="preserve">or retained </w:t>
            </w:r>
            <w:r w:rsidRPr="00A66B5A">
              <w:rPr>
                <w:i/>
              </w:rPr>
              <w:t>to this Contract:]</w:t>
            </w:r>
          </w:p>
          <w:p w14:paraId="3845072A" w14:textId="77777777" w:rsidR="00FD2651" w:rsidRPr="006073D7" w:rsidRDefault="00FD2651">
            <w:pPr>
              <w:spacing w:after="0"/>
              <w:rPr>
                <w:i/>
              </w:rPr>
            </w:pPr>
          </w:p>
        </w:tc>
      </w:tr>
      <w:tr w:rsidR="00FD2651" w:rsidRPr="006073D7" w14:paraId="003BBFE8" w14:textId="77777777" w:rsidTr="00B3091B">
        <w:trPr>
          <w:trHeight w:val="287"/>
        </w:trPr>
        <w:tc>
          <w:tcPr>
            <w:tcW w:w="671" w:type="pct"/>
            <w:tcBorders>
              <w:top w:val="nil"/>
              <w:left w:val="single" w:sz="4" w:space="0" w:color="000000"/>
              <w:bottom w:val="nil"/>
              <w:right w:val="single" w:sz="4" w:space="0" w:color="000000"/>
            </w:tcBorders>
          </w:tcPr>
          <w:p w14:paraId="23EC574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3CDC4C87" w14:textId="77777777" w:rsidR="00FD2651" w:rsidRPr="006073D7" w:rsidRDefault="0043613A">
            <w:pPr>
              <w:spacing w:after="0"/>
              <w:rPr>
                <w:b/>
              </w:rPr>
            </w:pPr>
            <w:r w:rsidRPr="006073D7">
              <w:rPr>
                <w:b/>
              </w:rPr>
              <w:t>Delivery and Documents –</w:t>
            </w:r>
          </w:p>
          <w:p w14:paraId="6A70B0CE" w14:textId="77777777" w:rsidR="00FD2651" w:rsidRPr="006073D7" w:rsidRDefault="00FD2651">
            <w:pPr>
              <w:spacing w:after="0"/>
              <w:rPr>
                <w:b/>
              </w:rPr>
            </w:pPr>
          </w:p>
        </w:tc>
      </w:tr>
      <w:tr w:rsidR="00FD2651" w:rsidRPr="006073D7" w14:paraId="7EF29A8B" w14:textId="77777777" w:rsidTr="00B3091B">
        <w:trPr>
          <w:trHeight w:val="1367"/>
        </w:trPr>
        <w:tc>
          <w:tcPr>
            <w:tcW w:w="671" w:type="pct"/>
            <w:tcBorders>
              <w:top w:val="nil"/>
              <w:left w:val="single" w:sz="4" w:space="0" w:color="000000"/>
              <w:bottom w:val="nil"/>
              <w:right w:val="single" w:sz="4" w:space="0" w:color="000000"/>
            </w:tcBorders>
          </w:tcPr>
          <w:p w14:paraId="0F3DDE6F"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38AEFD0" w14:textId="77777777" w:rsidR="00FD2651" w:rsidRPr="006073D7" w:rsidRDefault="0043613A">
            <w:pPr>
              <w:spacing w:after="0"/>
            </w:pPr>
            <w:r w:rsidRPr="006073D7">
              <w:t>For purposes of the Contract, “EXW,” “FOB,” “FCA,” “CIF,” “CIP,” “DDP” and other trade terms used to describe the obligations of the parties shall have the meanings assigned to them by the current edition of INCOTERMS published by the International Chamber of Commerce, Paris.  The Delivery terms of this Contract shall be as follows:</w:t>
            </w:r>
          </w:p>
          <w:p w14:paraId="141EDC35" w14:textId="77777777" w:rsidR="00FD2651" w:rsidRPr="006073D7" w:rsidRDefault="00FD2651">
            <w:pPr>
              <w:spacing w:after="0"/>
            </w:pPr>
          </w:p>
        </w:tc>
      </w:tr>
      <w:tr w:rsidR="00FD2651" w:rsidRPr="006073D7" w14:paraId="102D11B0" w14:textId="77777777" w:rsidTr="00B3091B">
        <w:trPr>
          <w:trHeight w:val="827"/>
        </w:trPr>
        <w:tc>
          <w:tcPr>
            <w:tcW w:w="671" w:type="pct"/>
            <w:tcBorders>
              <w:top w:val="nil"/>
              <w:left w:val="single" w:sz="4" w:space="0" w:color="000000"/>
              <w:bottom w:val="nil"/>
              <w:right w:val="single" w:sz="4" w:space="0" w:color="000000"/>
            </w:tcBorders>
          </w:tcPr>
          <w:p w14:paraId="3C1FB6AA"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27AF6E74" w14:textId="77777777" w:rsidR="00FD2651" w:rsidRPr="006073D7" w:rsidRDefault="0043613A">
            <w:pPr>
              <w:spacing w:after="0"/>
              <w:rPr>
                <w:i/>
              </w:rPr>
            </w:pPr>
            <w:r w:rsidRPr="006073D7">
              <w:rPr>
                <w:i/>
              </w:rPr>
              <w:t>[For Goods supplied from abroad, state:]</w:t>
            </w:r>
            <w:r w:rsidRPr="006073D7">
              <w:t xml:space="preserve"> “The delivery terms applicable to </w:t>
            </w:r>
            <w:r w:rsidR="0043440A">
              <w:t xml:space="preserve">the Contract are DDP delivered </w:t>
            </w:r>
            <w:r w:rsidR="00FD76B5">
              <w:rPr>
                <w:b/>
                <w:i/>
              </w:rPr>
              <w:t xml:space="preserve">PTRI, General Santos Avenue, Bicutan, </w:t>
            </w:r>
            <w:r w:rsidR="0043440A" w:rsidRPr="0043440A">
              <w:rPr>
                <w:b/>
                <w:i/>
              </w:rPr>
              <w:t>Taguig City</w:t>
            </w:r>
            <w:r w:rsidRPr="0043440A">
              <w:rPr>
                <w:b/>
              </w:rPr>
              <w:t>.</w:t>
            </w:r>
            <w:r w:rsidRPr="006073D7">
              <w:t xml:space="preserve">  In accordance with INCOTERMS.”  </w:t>
            </w:r>
          </w:p>
        </w:tc>
      </w:tr>
      <w:tr w:rsidR="00FD2651" w:rsidRPr="006073D7" w14:paraId="5759C992" w14:textId="77777777" w:rsidTr="00B3091B">
        <w:trPr>
          <w:trHeight w:val="1107"/>
        </w:trPr>
        <w:tc>
          <w:tcPr>
            <w:tcW w:w="671" w:type="pct"/>
            <w:tcBorders>
              <w:top w:val="nil"/>
              <w:left w:val="single" w:sz="4" w:space="0" w:color="000000"/>
              <w:bottom w:val="nil"/>
              <w:right w:val="single" w:sz="4" w:space="0" w:color="000000"/>
            </w:tcBorders>
          </w:tcPr>
          <w:p w14:paraId="2C0C5399"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6FEFD312" w14:textId="77777777" w:rsidR="00FD2651" w:rsidRPr="006073D7" w:rsidRDefault="00FD2651">
            <w:pPr>
              <w:spacing w:after="0"/>
              <w:rPr>
                <w:i/>
              </w:rPr>
            </w:pPr>
          </w:p>
          <w:p w14:paraId="5E81461C" w14:textId="77777777" w:rsidR="00FD2651" w:rsidRPr="006073D7" w:rsidRDefault="0043613A">
            <w:pPr>
              <w:spacing w:after="0"/>
            </w:pPr>
            <w:r w:rsidRPr="006073D7">
              <w:rPr>
                <w:i/>
              </w:rPr>
              <w:t>[For Goods supplied from within the Philippines, state:</w:t>
            </w:r>
            <w:r w:rsidRPr="006073D7">
              <w:t>] “The delivery terms applicable to this Contract are delivered</w:t>
            </w:r>
            <w:r w:rsidRPr="006073D7">
              <w:rPr>
                <w:i/>
              </w:rPr>
              <w:t xml:space="preserve"> </w:t>
            </w:r>
            <w:r w:rsidR="00FD76B5">
              <w:rPr>
                <w:b/>
                <w:i/>
              </w:rPr>
              <w:t>PTRI, General Santos Avenue</w:t>
            </w:r>
            <w:r w:rsidR="0043440A" w:rsidRPr="0043440A">
              <w:rPr>
                <w:b/>
                <w:i/>
              </w:rPr>
              <w:t>, Bicutan, Taguig City</w:t>
            </w:r>
            <w:r w:rsidR="0043440A" w:rsidRPr="0043440A">
              <w:rPr>
                <w:b/>
              </w:rPr>
              <w:t>.</w:t>
            </w:r>
            <w:r w:rsidR="0043440A">
              <w:t xml:space="preserve"> </w:t>
            </w:r>
            <w:r w:rsidRPr="006073D7">
              <w:t xml:space="preserve"> Risk and title will pass from the Supplier to the Procuring Entity upon receipt and final acceptance of the Goods at their final destination.”</w:t>
            </w:r>
          </w:p>
          <w:p w14:paraId="206B81A8" w14:textId="77777777" w:rsidR="00FD2651" w:rsidRPr="006073D7" w:rsidRDefault="00FD2651">
            <w:pPr>
              <w:spacing w:after="0"/>
              <w:rPr>
                <w:i/>
              </w:rPr>
            </w:pPr>
          </w:p>
        </w:tc>
      </w:tr>
      <w:tr w:rsidR="00FD2651" w:rsidRPr="006073D7" w14:paraId="041FEFCA" w14:textId="77777777" w:rsidTr="00B3091B">
        <w:trPr>
          <w:trHeight w:val="820"/>
        </w:trPr>
        <w:tc>
          <w:tcPr>
            <w:tcW w:w="671" w:type="pct"/>
            <w:tcBorders>
              <w:top w:val="nil"/>
              <w:left w:val="single" w:sz="4" w:space="0" w:color="000000"/>
              <w:bottom w:val="nil"/>
              <w:right w:val="single" w:sz="4" w:space="0" w:color="000000"/>
            </w:tcBorders>
          </w:tcPr>
          <w:p w14:paraId="2A96C114"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479EA57" w14:textId="77777777" w:rsidR="00FD2651" w:rsidRPr="006073D7" w:rsidRDefault="0043613A">
            <w:pPr>
              <w:spacing w:after="0"/>
            </w:pPr>
            <w:r w:rsidRPr="006073D7">
              <w:t xml:space="preserve">Delivery of the Goods shall be made by the Supplier in accordance with the terms specified in Section VI (Schedule of Requirements).  </w:t>
            </w:r>
          </w:p>
        </w:tc>
      </w:tr>
      <w:tr w:rsidR="00FD2651" w:rsidRPr="006073D7" w14:paraId="00EFE7F9" w14:textId="77777777" w:rsidTr="00B3091B">
        <w:trPr>
          <w:trHeight w:val="554"/>
        </w:trPr>
        <w:tc>
          <w:tcPr>
            <w:tcW w:w="671" w:type="pct"/>
            <w:tcBorders>
              <w:top w:val="nil"/>
              <w:left w:val="single" w:sz="4" w:space="0" w:color="000000"/>
              <w:bottom w:val="nil"/>
              <w:right w:val="single" w:sz="4" w:space="0" w:color="000000"/>
            </w:tcBorders>
          </w:tcPr>
          <w:p w14:paraId="583EC650"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B4AD229" w14:textId="77777777" w:rsidR="00FD2651" w:rsidRPr="006073D7" w:rsidRDefault="0043613A">
            <w:pPr>
              <w:spacing w:after="0"/>
              <w:rPr>
                <w:i/>
              </w:rPr>
            </w:pPr>
            <w:r w:rsidRPr="006073D7">
              <w:t xml:space="preserve">For purposes of this Clause the Procuring Entity’s Representative at the Project Site is </w:t>
            </w:r>
            <w:r w:rsidR="0043440A">
              <w:rPr>
                <w:b/>
                <w:i/>
              </w:rPr>
              <w:t xml:space="preserve">Ms. Corazon I. </w:t>
            </w:r>
            <w:proofErr w:type="spellStart"/>
            <w:r w:rsidR="0043440A">
              <w:rPr>
                <w:b/>
                <w:i/>
              </w:rPr>
              <w:t>Tapulgo</w:t>
            </w:r>
            <w:proofErr w:type="spellEnd"/>
            <w:r w:rsidR="0043440A">
              <w:rPr>
                <w:b/>
                <w:i/>
              </w:rPr>
              <w:t>, FAD Chief</w:t>
            </w:r>
            <w:r w:rsidR="0043440A">
              <w:rPr>
                <w:i/>
              </w:rPr>
              <w:t>, Gen. Santos Ave., Bicutan, Taguig City</w:t>
            </w:r>
            <w:r w:rsidRPr="006073D7">
              <w:rPr>
                <w:i/>
              </w:rPr>
              <w:t>.</w:t>
            </w:r>
          </w:p>
          <w:p w14:paraId="006D6CB4" w14:textId="77777777" w:rsidR="00FD2651" w:rsidRPr="006073D7" w:rsidRDefault="00FD2651">
            <w:pPr>
              <w:spacing w:after="0"/>
            </w:pPr>
          </w:p>
        </w:tc>
      </w:tr>
      <w:tr w:rsidR="00FD2651" w:rsidRPr="006073D7" w14:paraId="11DEAB6F" w14:textId="77777777" w:rsidTr="00B3091B">
        <w:trPr>
          <w:trHeight w:val="287"/>
        </w:trPr>
        <w:tc>
          <w:tcPr>
            <w:tcW w:w="671" w:type="pct"/>
            <w:tcBorders>
              <w:top w:val="nil"/>
              <w:left w:val="single" w:sz="4" w:space="0" w:color="000000"/>
              <w:bottom w:val="nil"/>
              <w:right w:val="single" w:sz="4" w:space="0" w:color="000000"/>
            </w:tcBorders>
          </w:tcPr>
          <w:p w14:paraId="0EA2DFE0"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9735DFE" w14:textId="77777777" w:rsidR="00FD2651" w:rsidRPr="006073D7" w:rsidRDefault="0043613A">
            <w:pPr>
              <w:spacing w:after="0"/>
              <w:rPr>
                <w:b/>
              </w:rPr>
            </w:pPr>
            <w:r w:rsidRPr="006073D7">
              <w:rPr>
                <w:b/>
              </w:rPr>
              <w:t>Incidental Services –</w:t>
            </w:r>
          </w:p>
          <w:p w14:paraId="79E99AA5" w14:textId="77777777" w:rsidR="00FD2651" w:rsidRPr="006073D7" w:rsidRDefault="00FD2651">
            <w:pPr>
              <w:spacing w:after="0"/>
              <w:rPr>
                <w:b/>
              </w:rPr>
            </w:pPr>
          </w:p>
        </w:tc>
      </w:tr>
      <w:tr w:rsidR="00FD2651" w:rsidRPr="006073D7" w14:paraId="1C50BB58" w14:textId="77777777" w:rsidTr="00B3091B">
        <w:trPr>
          <w:trHeight w:val="547"/>
        </w:trPr>
        <w:tc>
          <w:tcPr>
            <w:tcW w:w="671" w:type="pct"/>
            <w:tcBorders>
              <w:top w:val="nil"/>
              <w:left w:val="single" w:sz="4" w:space="0" w:color="000000"/>
              <w:bottom w:val="nil"/>
              <w:right w:val="single" w:sz="4" w:space="0" w:color="000000"/>
            </w:tcBorders>
          </w:tcPr>
          <w:p w14:paraId="26638A6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3C088E6" w14:textId="77777777" w:rsidR="00FD2651" w:rsidRPr="006073D7" w:rsidRDefault="0043613A">
            <w:pPr>
              <w:spacing w:after="0"/>
            </w:pPr>
            <w:r w:rsidRPr="006073D7">
              <w:t>The Supplier is required to provide all of the following services, including additional services, if any, specified in Section VI. Schedule of Requirements:</w:t>
            </w:r>
          </w:p>
        </w:tc>
      </w:tr>
      <w:tr w:rsidR="00FD2651" w:rsidRPr="006073D7" w14:paraId="5496E7D8" w14:textId="77777777" w:rsidTr="00B3091B">
        <w:trPr>
          <w:trHeight w:val="547"/>
        </w:trPr>
        <w:tc>
          <w:tcPr>
            <w:tcW w:w="671" w:type="pct"/>
            <w:tcBorders>
              <w:top w:val="nil"/>
              <w:left w:val="single" w:sz="4" w:space="0" w:color="000000"/>
              <w:bottom w:val="nil"/>
              <w:right w:val="single" w:sz="4" w:space="0" w:color="000000"/>
            </w:tcBorders>
          </w:tcPr>
          <w:p w14:paraId="602FE600"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8976F55" w14:textId="77777777" w:rsidR="00FD2651" w:rsidRPr="006073D7" w:rsidRDefault="0043613A" w:rsidP="00BF7E6C">
            <w:pPr>
              <w:numPr>
                <w:ilvl w:val="0"/>
                <w:numId w:val="14"/>
              </w:numPr>
              <w:spacing w:after="0"/>
              <w:ind w:left="1071" w:hanging="540"/>
            </w:pPr>
            <w:r w:rsidRPr="006073D7">
              <w:t>performance or supervision of on-site assembly and/or start-up of the supplied Goods;</w:t>
            </w:r>
          </w:p>
        </w:tc>
      </w:tr>
      <w:tr w:rsidR="00FD2651" w:rsidRPr="006073D7" w14:paraId="53EBB720" w14:textId="77777777" w:rsidTr="00B3091B">
        <w:trPr>
          <w:trHeight w:val="547"/>
        </w:trPr>
        <w:tc>
          <w:tcPr>
            <w:tcW w:w="671" w:type="pct"/>
            <w:tcBorders>
              <w:top w:val="nil"/>
              <w:left w:val="single" w:sz="4" w:space="0" w:color="000000"/>
              <w:bottom w:val="nil"/>
              <w:right w:val="single" w:sz="4" w:space="0" w:color="000000"/>
            </w:tcBorders>
          </w:tcPr>
          <w:p w14:paraId="3C492CC0"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E468F13" w14:textId="77777777" w:rsidR="00FD2651" w:rsidRPr="006073D7" w:rsidRDefault="0043613A" w:rsidP="00BF7E6C">
            <w:pPr>
              <w:numPr>
                <w:ilvl w:val="0"/>
                <w:numId w:val="14"/>
              </w:numPr>
              <w:spacing w:after="0"/>
              <w:ind w:left="1071" w:hanging="540"/>
            </w:pPr>
            <w:r w:rsidRPr="006073D7">
              <w:t>furnishing of tools required for assembly and/or maintenance of the supplied Goods;</w:t>
            </w:r>
          </w:p>
        </w:tc>
      </w:tr>
      <w:tr w:rsidR="00FD2651" w:rsidRPr="006073D7" w14:paraId="1406975B" w14:textId="77777777" w:rsidTr="00B3091B">
        <w:trPr>
          <w:trHeight w:val="547"/>
        </w:trPr>
        <w:tc>
          <w:tcPr>
            <w:tcW w:w="671" w:type="pct"/>
            <w:tcBorders>
              <w:top w:val="nil"/>
              <w:left w:val="single" w:sz="4" w:space="0" w:color="000000"/>
              <w:bottom w:val="nil"/>
              <w:right w:val="single" w:sz="4" w:space="0" w:color="000000"/>
            </w:tcBorders>
          </w:tcPr>
          <w:p w14:paraId="14DD1DB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01C8EBB1" w14:textId="77777777" w:rsidR="00FD2651" w:rsidRPr="006073D7" w:rsidRDefault="0043613A" w:rsidP="00BF7E6C">
            <w:pPr>
              <w:numPr>
                <w:ilvl w:val="0"/>
                <w:numId w:val="14"/>
              </w:numPr>
              <w:spacing w:after="0"/>
              <w:ind w:left="1071" w:hanging="540"/>
            </w:pPr>
            <w:r w:rsidRPr="006073D7">
              <w:t>furnishing of a detailed operations and maintenance manual for each appropriate unit of the supplied Goods;</w:t>
            </w:r>
          </w:p>
        </w:tc>
      </w:tr>
      <w:tr w:rsidR="00FD2651" w:rsidRPr="006073D7" w14:paraId="06101A97" w14:textId="77777777" w:rsidTr="00B3091B">
        <w:trPr>
          <w:trHeight w:val="820"/>
        </w:trPr>
        <w:tc>
          <w:tcPr>
            <w:tcW w:w="671" w:type="pct"/>
            <w:tcBorders>
              <w:top w:val="nil"/>
              <w:left w:val="single" w:sz="4" w:space="0" w:color="000000"/>
              <w:bottom w:val="single" w:sz="4" w:space="0" w:color="000000"/>
              <w:right w:val="single" w:sz="4" w:space="0" w:color="000000"/>
            </w:tcBorders>
          </w:tcPr>
          <w:p w14:paraId="5BE93E6C"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1E0CA734" w14:textId="77777777" w:rsidR="00FD2651" w:rsidRPr="006073D7" w:rsidRDefault="0043613A" w:rsidP="00BF7E6C">
            <w:pPr>
              <w:numPr>
                <w:ilvl w:val="0"/>
                <w:numId w:val="14"/>
              </w:numPr>
              <w:spacing w:after="0"/>
              <w:ind w:left="1071" w:hanging="540"/>
            </w:pPr>
            <w:r w:rsidRPr="006073D7">
              <w:t>performance or supervision or maintenance and/or repair of the supplied Goods, for a period of time agreed by the parties, provided that this service shall not relieve the Supplier of any warranty obligations under this Contract; and</w:t>
            </w:r>
          </w:p>
          <w:p w14:paraId="667733EE" w14:textId="77777777" w:rsidR="00FD2651" w:rsidRPr="006073D7" w:rsidRDefault="00FD2651">
            <w:pPr>
              <w:spacing w:after="0"/>
              <w:ind w:left="1071" w:hanging="540"/>
            </w:pPr>
          </w:p>
        </w:tc>
      </w:tr>
      <w:tr w:rsidR="00FD2651" w:rsidRPr="006073D7" w14:paraId="184522D7" w14:textId="77777777" w:rsidTr="00B3091B">
        <w:trPr>
          <w:trHeight w:val="820"/>
        </w:trPr>
        <w:tc>
          <w:tcPr>
            <w:tcW w:w="671" w:type="pct"/>
            <w:tcBorders>
              <w:top w:val="single" w:sz="4" w:space="0" w:color="000000"/>
              <w:left w:val="single" w:sz="4" w:space="0" w:color="000000"/>
              <w:bottom w:val="nil"/>
              <w:right w:val="single" w:sz="4" w:space="0" w:color="000000"/>
            </w:tcBorders>
          </w:tcPr>
          <w:p w14:paraId="32D8C043"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4054A707" w14:textId="77777777" w:rsidR="00FD2651" w:rsidRDefault="00FD76B5" w:rsidP="00BF7E6C">
            <w:pPr>
              <w:numPr>
                <w:ilvl w:val="0"/>
                <w:numId w:val="14"/>
              </w:numPr>
              <w:spacing w:after="0"/>
              <w:ind w:left="1071" w:hanging="540"/>
            </w:pPr>
            <w:r>
              <w:t xml:space="preserve">training </w:t>
            </w:r>
            <w:r w:rsidR="0043613A" w:rsidRPr="006073D7">
              <w:t>of the Procuring Entity’s personnel, at the Supplier’s plant and/or on-site, in assembly, start-up, operation, maintenance, and/or repair of the supplied Goods.</w:t>
            </w:r>
          </w:p>
          <w:p w14:paraId="0A988579" w14:textId="77777777" w:rsidR="00FD76B5" w:rsidRPr="006073D7" w:rsidRDefault="00FD76B5" w:rsidP="00FD76B5">
            <w:pPr>
              <w:spacing w:after="0"/>
              <w:ind w:left="1071"/>
            </w:pPr>
          </w:p>
        </w:tc>
      </w:tr>
      <w:tr w:rsidR="00FD2651" w:rsidRPr="006073D7" w14:paraId="18BBAA0A" w14:textId="77777777" w:rsidTr="00B3091B">
        <w:trPr>
          <w:trHeight w:val="888"/>
        </w:trPr>
        <w:tc>
          <w:tcPr>
            <w:tcW w:w="671" w:type="pct"/>
            <w:tcBorders>
              <w:top w:val="nil"/>
              <w:left w:val="single" w:sz="4" w:space="0" w:color="000000"/>
              <w:bottom w:val="nil"/>
              <w:right w:val="single" w:sz="4" w:space="0" w:color="000000"/>
            </w:tcBorders>
          </w:tcPr>
          <w:p w14:paraId="2F564834"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C1CD247" w14:textId="77777777" w:rsidR="00FD2651" w:rsidRPr="006073D7" w:rsidRDefault="0043613A">
            <w:pPr>
              <w:spacing w:after="0"/>
            </w:pPr>
            <w:r w:rsidRPr="006073D7">
              <w:t>The Contract price for the Goods shall include the prices charged by the Supplier for incidental services and shall not exceed the prevailing rates charged to other parties by the Supplier for similar services.</w:t>
            </w:r>
          </w:p>
        </w:tc>
      </w:tr>
      <w:tr w:rsidR="00FD2651" w:rsidRPr="006073D7" w14:paraId="22AE55B8" w14:textId="77777777" w:rsidTr="00B3091B">
        <w:trPr>
          <w:trHeight w:val="287"/>
        </w:trPr>
        <w:tc>
          <w:tcPr>
            <w:tcW w:w="671" w:type="pct"/>
            <w:tcBorders>
              <w:top w:val="nil"/>
              <w:left w:val="single" w:sz="4" w:space="0" w:color="000000"/>
              <w:bottom w:val="nil"/>
              <w:right w:val="single" w:sz="4" w:space="0" w:color="000000"/>
            </w:tcBorders>
          </w:tcPr>
          <w:p w14:paraId="7276F69B"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8DF8242" w14:textId="77777777" w:rsidR="00FD2651" w:rsidRPr="006073D7" w:rsidRDefault="00FD2651">
            <w:pPr>
              <w:spacing w:after="0"/>
              <w:rPr>
                <w:b/>
              </w:rPr>
            </w:pPr>
          </w:p>
          <w:p w14:paraId="1194F1D3" w14:textId="77777777" w:rsidR="00FD2651" w:rsidRPr="006073D7" w:rsidRDefault="0043613A">
            <w:pPr>
              <w:spacing w:after="0"/>
              <w:rPr>
                <w:b/>
              </w:rPr>
            </w:pPr>
            <w:r w:rsidRPr="006073D7">
              <w:rPr>
                <w:b/>
              </w:rPr>
              <w:t>Spare Parts –</w:t>
            </w:r>
          </w:p>
          <w:p w14:paraId="1A0DE8F2" w14:textId="77777777" w:rsidR="00FD2651" w:rsidRPr="006073D7" w:rsidRDefault="00FD2651">
            <w:pPr>
              <w:spacing w:after="0"/>
              <w:rPr>
                <w:b/>
              </w:rPr>
            </w:pPr>
          </w:p>
        </w:tc>
      </w:tr>
      <w:tr w:rsidR="00FD2651" w:rsidRPr="006073D7" w14:paraId="41D1FF4D" w14:textId="77777777" w:rsidTr="00B3091B">
        <w:trPr>
          <w:trHeight w:val="820"/>
        </w:trPr>
        <w:tc>
          <w:tcPr>
            <w:tcW w:w="671" w:type="pct"/>
            <w:tcBorders>
              <w:top w:val="nil"/>
              <w:left w:val="single" w:sz="4" w:space="0" w:color="000000"/>
              <w:bottom w:val="nil"/>
              <w:right w:val="single" w:sz="4" w:space="0" w:color="000000"/>
            </w:tcBorders>
          </w:tcPr>
          <w:p w14:paraId="151B4A77"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30469CE" w14:textId="77777777" w:rsidR="00FD2651" w:rsidRPr="006073D7" w:rsidRDefault="0043613A">
            <w:pPr>
              <w:spacing w:after="0"/>
            </w:pPr>
            <w:r w:rsidRPr="006073D7">
              <w:t>The Supplier is required to provide all of the following materials, notifications, and information pertaining to spare parts manufactured or distributed by the Supplier:</w:t>
            </w:r>
          </w:p>
          <w:p w14:paraId="6B5BF4FA" w14:textId="77777777" w:rsidR="00FD2651" w:rsidRPr="006073D7" w:rsidRDefault="00FD2651">
            <w:pPr>
              <w:spacing w:after="0"/>
            </w:pPr>
          </w:p>
        </w:tc>
      </w:tr>
      <w:tr w:rsidR="00FD2651" w:rsidRPr="006073D7" w14:paraId="4850D245" w14:textId="77777777" w:rsidTr="00B3091B">
        <w:trPr>
          <w:trHeight w:val="820"/>
        </w:trPr>
        <w:tc>
          <w:tcPr>
            <w:tcW w:w="671" w:type="pct"/>
            <w:tcBorders>
              <w:top w:val="nil"/>
              <w:left w:val="single" w:sz="4" w:space="0" w:color="000000"/>
              <w:bottom w:val="nil"/>
              <w:right w:val="single" w:sz="4" w:space="0" w:color="000000"/>
            </w:tcBorders>
          </w:tcPr>
          <w:p w14:paraId="303BF6C7"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077706EA" w14:textId="77777777" w:rsidR="00FD2651" w:rsidRPr="006073D7" w:rsidRDefault="0043613A" w:rsidP="00BF7E6C">
            <w:pPr>
              <w:numPr>
                <w:ilvl w:val="4"/>
                <w:numId w:val="28"/>
              </w:numPr>
              <w:spacing w:after="0"/>
              <w:ind w:left="551" w:hanging="283"/>
            </w:pPr>
            <w:r w:rsidRPr="006073D7">
              <w:t>such spare parts as the Procuring Entity may elect to purchase from the Supplier, provided that this election shall not relieve the Supplier of any warranty obligations under this Contract; and</w:t>
            </w:r>
          </w:p>
          <w:p w14:paraId="7C50F195" w14:textId="77777777" w:rsidR="00FD2651" w:rsidRPr="006073D7" w:rsidRDefault="00FD2651">
            <w:pPr>
              <w:spacing w:after="0"/>
            </w:pPr>
          </w:p>
        </w:tc>
      </w:tr>
      <w:tr w:rsidR="00FD2651" w:rsidRPr="006073D7" w14:paraId="5474FF54" w14:textId="77777777" w:rsidTr="00B3091B">
        <w:trPr>
          <w:trHeight w:val="287"/>
        </w:trPr>
        <w:tc>
          <w:tcPr>
            <w:tcW w:w="671" w:type="pct"/>
            <w:tcBorders>
              <w:top w:val="nil"/>
              <w:left w:val="single" w:sz="4" w:space="0" w:color="000000"/>
              <w:bottom w:val="nil"/>
              <w:right w:val="single" w:sz="4" w:space="0" w:color="000000"/>
            </w:tcBorders>
          </w:tcPr>
          <w:p w14:paraId="5F9F85B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05D8D556" w14:textId="77777777" w:rsidR="00FD2651" w:rsidRPr="006073D7" w:rsidRDefault="0043613A" w:rsidP="00BF7E6C">
            <w:pPr>
              <w:numPr>
                <w:ilvl w:val="4"/>
                <w:numId w:val="28"/>
              </w:numPr>
              <w:spacing w:after="0"/>
              <w:ind w:left="551" w:hanging="283"/>
            </w:pPr>
            <w:r w:rsidRPr="006073D7">
              <w:t>in the event of termination of production of the spare parts:</w:t>
            </w:r>
          </w:p>
          <w:p w14:paraId="6A7CE549" w14:textId="77777777" w:rsidR="00FD2651" w:rsidRPr="006073D7" w:rsidRDefault="00FD2651">
            <w:pPr>
              <w:spacing w:after="0"/>
              <w:ind w:left="551"/>
            </w:pPr>
          </w:p>
        </w:tc>
      </w:tr>
      <w:tr w:rsidR="00FD2651" w:rsidRPr="006073D7" w14:paraId="3DC41F5D" w14:textId="77777777" w:rsidTr="00B3091B">
        <w:trPr>
          <w:trHeight w:val="820"/>
        </w:trPr>
        <w:tc>
          <w:tcPr>
            <w:tcW w:w="671" w:type="pct"/>
            <w:tcBorders>
              <w:top w:val="nil"/>
              <w:left w:val="single" w:sz="4" w:space="0" w:color="000000"/>
              <w:bottom w:val="nil"/>
              <w:right w:val="single" w:sz="4" w:space="0" w:color="000000"/>
            </w:tcBorders>
          </w:tcPr>
          <w:p w14:paraId="2774233E"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D78C051" w14:textId="77777777" w:rsidR="00FD2651" w:rsidRPr="006073D7" w:rsidRDefault="0043613A" w:rsidP="00BF7E6C">
            <w:pPr>
              <w:numPr>
                <w:ilvl w:val="0"/>
                <w:numId w:val="15"/>
              </w:numPr>
              <w:spacing w:after="0"/>
              <w:ind w:left="1118" w:hanging="425"/>
            </w:pPr>
            <w:r w:rsidRPr="006073D7">
              <w:t>advance notification to the Procuring Entity of the pending termination, in sufficient time to permit the Procuring Entity to procure needed requirements; and</w:t>
            </w:r>
          </w:p>
          <w:p w14:paraId="0C769F26" w14:textId="77777777" w:rsidR="00FD2651" w:rsidRPr="006073D7" w:rsidRDefault="00FD2651">
            <w:pPr>
              <w:spacing w:after="0"/>
            </w:pPr>
          </w:p>
        </w:tc>
      </w:tr>
      <w:tr w:rsidR="00FD2651" w:rsidRPr="006073D7" w14:paraId="51EA0C91" w14:textId="77777777" w:rsidTr="00B3091B">
        <w:trPr>
          <w:trHeight w:val="547"/>
        </w:trPr>
        <w:tc>
          <w:tcPr>
            <w:tcW w:w="671" w:type="pct"/>
            <w:tcBorders>
              <w:top w:val="nil"/>
              <w:left w:val="single" w:sz="4" w:space="0" w:color="000000"/>
              <w:bottom w:val="nil"/>
              <w:right w:val="single" w:sz="4" w:space="0" w:color="000000"/>
            </w:tcBorders>
          </w:tcPr>
          <w:p w14:paraId="27F41338"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9921C6A" w14:textId="77777777" w:rsidR="00FD2651" w:rsidRPr="006073D7" w:rsidRDefault="0043613A" w:rsidP="00BF7E6C">
            <w:pPr>
              <w:numPr>
                <w:ilvl w:val="0"/>
                <w:numId w:val="15"/>
              </w:numPr>
              <w:spacing w:after="0"/>
              <w:ind w:left="1118" w:hanging="425"/>
            </w:pPr>
            <w:r w:rsidRPr="006073D7">
              <w:t>following such termination, furnishing at no cost to the Procuring Entity, the blueprints, drawings, and specifications of the spare parts, if requested.</w:t>
            </w:r>
          </w:p>
          <w:p w14:paraId="5558FCE0" w14:textId="77777777" w:rsidR="00FD2651" w:rsidRPr="006073D7" w:rsidRDefault="00FD2651">
            <w:pPr>
              <w:spacing w:after="0"/>
            </w:pPr>
          </w:p>
        </w:tc>
      </w:tr>
      <w:tr w:rsidR="00FD2651" w:rsidRPr="006073D7" w14:paraId="2E3E07C4" w14:textId="77777777" w:rsidTr="00B3091B">
        <w:trPr>
          <w:trHeight w:val="547"/>
        </w:trPr>
        <w:tc>
          <w:tcPr>
            <w:tcW w:w="671" w:type="pct"/>
            <w:tcBorders>
              <w:top w:val="nil"/>
              <w:left w:val="single" w:sz="4" w:space="0" w:color="000000"/>
              <w:bottom w:val="nil"/>
              <w:right w:val="single" w:sz="4" w:space="0" w:color="000000"/>
            </w:tcBorders>
          </w:tcPr>
          <w:p w14:paraId="1AF105CC"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B7824E6" w14:textId="77777777" w:rsidR="00FD2651" w:rsidRPr="006073D7" w:rsidRDefault="0043613A">
            <w:pPr>
              <w:spacing w:after="0"/>
            </w:pPr>
            <w:r w:rsidRPr="006073D7">
              <w:t xml:space="preserve">The spare parts and other components required are listed in </w:t>
            </w:r>
            <w:r w:rsidRPr="006073D7">
              <w:rPr>
                <w:b/>
              </w:rPr>
              <w:t>Section VI (Schedule of Requirements)</w:t>
            </w:r>
            <w:r w:rsidR="005476D6">
              <w:t xml:space="preserve"> and the cost </w:t>
            </w:r>
            <w:r w:rsidRPr="006073D7">
              <w:t>thereof are included in the contract price.</w:t>
            </w:r>
          </w:p>
          <w:p w14:paraId="3B2C5177" w14:textId="77777777" w:rsidR="00FD2651" w:rsidRPr="006073D7" w:rsidRDefault="00FD2651">
            <w:pPr>
              <w:spacing w:after="0"/>
            </w:pPr>
          </w:p>
        </w:tc>
      </w:tr>
      <w:tr w:rsidR="00FD2651" w:rsidRPr="006073D7" w14:paraId="15507A66" w14:textId="77777777" w:rsidTr="00B3091B">
        <w:trPr>
          <w:trHeight w:val="834"/>
        </w:trPr>
        <w:tc>
          <w:tcPr>
            <w:tcW w:w="671" w:type="pct"/>
            <w:tcBorders>
              <w:top w:val="nil"/>
              <w:left w:val="single" w:sz="4" w:space="0" w:color="000000"/>
              <w:bottom w:val="nil"/>
              <w:right w:val="single" w:sz="4" w:space="0" w:color="000000"/>
            </w:tcBorders>
          </w:tcPr>
          <w:p w14:paraId="1CBCB34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0E35C8A4" w14:textId="77777777" w:rsidR="00FD2651" w:rsidRPr="006073D7" w:rsidRDefault="0043613A">
            <w:pPr>
              <w:spacing w:after="0"/>
            </w:pPr>
            <w:r w:rsidRPr="006073D7">
              <w:t>The Supplier shall carry sufficient inventories to assure ex-stock supply of consumable spare parts or components</w:t>
            </w:r>
            <w:r w:rsidR="001128C6">
              <w:t xml:space="preserve"> for the Goods for a period of </w:t>
            </w:r>
            <w:r w:rsidR="001128C6">
              <w:rPr>
                <w:b/>
                <w:i/>
              </w:rPr>
              <w:t>Ten (10) years</w:t>
            </w:r>
            <w:r w:rsidRPr="006073D7">
              <w:t xml:space="preserve">.  </w:t>
            </w:r>
          </w:p>
          <w:p w14:paraId="405EF101" w14:textId="77777777" w:rsidR="00FD2651" w:rsidRPr="006073D7" w:rsidRDefault="00FD2651">
            <w:pPr>
              <w:spacing w:after="0"/>
            </w:pPr>
          </w:p>
        </w:tc>
      </w:tr>
      <w:tr w:rsidR="00FD2651" w:rsidRPr="006073D7" w14:paraId="4519FAB9" w14:textId="77777777" w:rsidTr="00CE4A92">
        <w:trPr>
          <w:trHeight w:val="827"/>
        </w:trPr>
        <w:tc>
          <w:tcPr>
            <w:tcW w:w="671" w:type="pct"/>
            <w:tcBorders>
              <w:top w:val="nil"/>
              <w:left w:val="single" w:sz="4" w:space="0" w:color="000000"/>
              <w:bottom w:val="single" w:sz="4" w:space="0" w:color="000000"/>
              <w:right w:val="single" w:sz="4" w:space="0" w:color="000000"/>
            </w:tcBorders>
          </w:tcPr>
          <w:p w14:paraId="4B745606"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4914FC25" w14:textId="77777777" w:rsidR="00FD2651" w:rsidRPr="006073D7" w:rsidRDefault="0043613A">
            <w:pPr>
              <w:spacing w:after="0"/>
            </w:pPr>
            <w:r w:rsidRPr="006073D7">
              <w:t>Spare parts or components shall be supplied as promptly as possible, but</w:t>
            </w:r>
            <w:r w:rsidR="001128C6">
              <w:t xml:space="preserve"> in any case, within </w:t>
            </w:r>
            <w:r w:rsidR="001128C6">
              <w:rPr>
                <w:b/>
                <w:i/>
              </w:rPr>
              <w:t>One (1)</w:t>
            </w:r>
            <w:r w:rsidR="001128C6">
              <w:t xml:space="preserve"> month</w:t>
            </w:r>
            <w:r w:rsidRPr="006073D7">
              <w:t xml:space="preserve"> of placing the order.</w:t>
            </w:r>
          </w:p>
        </w:tc>
      </w:tr>
      <w:tr w:rsidR="00FD2651" w:rsidRPr="006073D7" w14:paraId="2A917F85" w14:textId="77777777" w:rsidTr="00CE4A92">
        <w:trPr>
          <w:trHeight w:val="2187"/>
        </w:trPr>
        <w:tc>
          <w:tcPr>
            <w:tcW w:w="671" w:type="pct"/>
            <w:tcBorders>
              <w:top w:val="single" w:sz="4" w:space="0" w:color="000000"/>
              <w:left w:val="single" w:sz="4" w:space="0" w:color="000000"/>
              <w:bottom w:val="single" w:sz="4" w:space="0" w:color="000000"/>
              <w:right w:val="single" w:sz="4" w:space="0" w:color="000000"/>
            </w:tcBorders>
          </w:tcPr>
          <w:p w14:paraId="10B45889" w14:textId="77777777" w:rsidR="00FD2651" w:rsidRPr="006073D7" w:rsidRDefault="00FD2651">
            <w:pPr>
              <w:spacing w:after="0"/>
              <w:jc w:val="center"/>
            </w:pPr>
          </w:p>
        </w:tc>
        <w:tc>
          <w:tcPr>
            <w:tcW w:w="4329" w:type="pct"/>
            <w:tcBorders>
              <w:top w:val="single" w:sz="4" w:space="0" w:color="000000"/>
              <w:left w:val="single" w:sz="4" w:space="0" w:color="000000"/>
              <w:bottom w:val="single" w:sz="4" w:space="0" w:color="000000"/>
              <w:right w:val="single" w:sz="4" w:space="0" w:color="000000"/>
            </w:tcBorders>
          </w:tcPr>
          <w:p w14:paraId="71B544A0" w14:textId="77777777" w:rsidR="00B3091B" w:rsidRPr="006073D7" w:rsidRDefault="00B3091B" w:rsidP="00B3091B">
            <w:pPr>
              <w:spacing w:after="0"/>
              <w:rPr>
                <w:b/>
              </w:rPr>
            </w:pPr>
            <w:r w:rsidRPr="006073D7">
              <w:rPr>
                <w:b/>
              </w:rPr>
              <w:t>Packaging –</w:t>
            </w:r>
          </w:p>
          <w:p w14:paraId="5216AB8E" w14:textId="77777777" w:rsidR="00B3091B" w:rsidRDefault="00B3091B">
            <w:pPr>
              <w:spacing w:after="0"/>
            </w:pPr>
          </w:p>
          <w:p w14:paraId="4CDBE29D" w14:textId="4E946496" w:rsidR="00FD2651" w:rsidRPr="006073D7" w:rsidRDefault="0043613A">
            <w:pPr>
              <w:spacing w:after="0"/>
            </w:pPr>
            <w:r w:rsidRPr="006073D7">
              <w:t>The Supplier shall provide such packaging of the Goods as is required to prevent their damage or deterioration during transit to their final destination, as indicated in this Contract.  The packaging shall be sufficient to withstand, without limitation, rough handling during transit and exposure to extreme temperatures, salt and precipitation during transit, and open storage.  Packaging case size and weights shall take into consideration, where appropriate, the remoteness of the Goods’ final destination and the absence of heavy handling facilities at all points in transit.</w:t>
            </w:r>
          </w:p>
        </w:tc>
      </w:tr>
      <w:tr w:rsidR="00FD2651" w:rsidRPr="006073D7" w14:paraId="507DE89A" w14:textId="77777777" w:rsidTr="00CE4A92">
        <w:trPr>
          <w:trHeight w:val="1094"/>
        </w:trPr>
        <w:tc>
          <w:tcPr>
            <w:tcW w:w="671" w:type="pct"/>
            <w:tcBorders>
              <w:top w:val="single" w:sz="4" w:space="0" w:color="000000"/>
              <w:left w:val="single" w:sz="4" w:space="0" w:color="000000"/>
              <w:bottom w:val="nil"/>
              <w:right w:val="single" w:sz="4" w:space="0" w:color="000000"/>
            </w:tcBorders>
          </w:tcPr>
          <w:p w14:paraId="2AD5ED08"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6BF30BF8" w14:textId="77777777" w:rsidR="00FD2651" w:rsidRPr="006073D7" w:rsidRDefault="0043613A">
            <w:pPr>
              <w:spacing w:after="0"/>
            </w:pPr>
            <w:r w:rsidRPr="006073D7">
              <w:t>The packaging, marking, and documentation within and outside the packages shall comply strictly with such special requirements as shall be expressly provided for in the Contract, including additional requirements, if any, specified below, and in any subsequent instructions ordered by the Procuring Entity.</w:t>
            </w:r>
          </w:p>
          <w:p w14:paraId="661F0E8B" w14:textId="77777777" w:rsidR="00FD2651" w:rsidRPr="006073D7" w:rsidRDefault="00FD2651">
            <w:pPr>
              <w:spacing w:after="0"/>
            </w:pPr>
          </w:p>
        </w:tc>
      </w:tr>
      <w:tr w:rsidR="00FD2651" w:rsidRPr="006073D7" w14:paraId="3ED76181" w14:textId="77777777" w:rsidTr="00B3091B">
        <w:trPr>
          <w:trHeight w:val="287"/>
        </w:trPr>
        <w:tc>
          <w:tcPr>
            <w:tcW w:w="671" w:type="pct"/>
            <w:tcBorders>
              <w:top w:val="nil"/>
              <w:left w:val="single" w:sz="4" w:space="0" w:color="000000"/>
              <w:bottom w:val="nil"/>
              <w:right w:val="single" w:sz="4" w:space="0" w:color="000000"/>
            </w:tcBorders>
          </w:tcPr>
          <w:p w14:paraId="09512A5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09D1657B" w14:textId="77777777" w:rsidR="00FD2651" w:rsidRPr="006073D7" w:rsidRDefault="0043613A">
            <w:pPr>
              <w:spacing w:after="0"/>
            </w:pPr>
            <w:r w:rsidRPr="006073D7">
              <w:t>The outer packaging must be clearly marked on at least four (4) sides as follows:</w:t>
            </w:r>
          </w:p>
          <w:p w14:paraId="412EE36B" w14:textId="77777777" w:rsidR="00FD2651" w:rsidRPr="006073D7" w:rsidRDefault="00FD2651">
            <w:pPr>
              <w:spacing w:after="0"/>
            </w:pPr>
          </w:p>
        </w:tc>
      </w:tr>
      <w:tr w:rsidR="00FD2651" w:rsidRPr="006073D7" w14:paraId="1E7AC13F" w14:textId="77777777" w:rsidTr="00B3091B">
        <w:trPr>
          <w:trHeight w:val="287"/>
        </w:trPr>
        <w:tc>
          <w:tcPr>
            <w:tcW w:w="671" w:type="pct"/>
            <w:tcBorders>
              <w:top w:val="nil"/>
              <w:left w:val="single" w:sz="4" w:space="0" w:color="000000"/>
              <w:bottom w:val="nil"/>
              <w:right w:val="single" w:sz="4" w:space="0" w:color="000000"/>
            </w:tcBorders>
          </w:tcPr>
          <w:p w14:paraId="67C45F5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38A5F66" w14:textId="77777777" w:rsidR="00FD2651" w:rsidRPr="006073D7" w:rsidRDefault="0043613A">
            <w:pPr>
              <w:spacing w:after="0"/>
            </w:pPr>
            <w:r w:rsidRPr="006073D7">
              <w:t>Name of the Procuring Entity</w:t>
            </w:r>
          </w:p>
        </w:tc>
      </w:tr>
      <w:tr w:rsidR="00FD2651" w:rsidRPr="006073D7" w14:paraId="6BBABB15" w14:textId="77777777" w:rsidTr="00B3091B">
        <w:trPr>
          <w:trHeight w:val="287"/>
        </w:trPr>
        <w:tc>
          <w:tcPr>
            <w:tcW w:w="671" w:type="pct"/>
            <w:tcBorders>
              <w:top w:val="nil"/>
              <w:left w:val="single" w:sz="4" w:space="0" w:color="000000"/>
              <w:bottom w:val="nil"/>
              <w:right w:val="single" w:sz="4" w:space="0" w:color="000000"/>
            </w:tcBorders>
          </w:tcPr>
          <w:p w14:paraId="665444A8"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9DAD8C4" w14:textId="77777777" w:rsidR="00FD2651" w:rsidRPr="006073D7" w:rsidRDefault="0043613A">
            <w:pPr>
              <w:spacing w:after="0"/>
            </w:pPr>
            <w:r w:rsidRPr="006073D7">
              <w:t>Name of the Supplier</w:t>
            </w:r>
          </w:p>
        </w:tc>
      </w:tr>
      <w:tr w:rsidR="00FD2651" w:rsidRPr="006073D7" w14:paraId="7526440F" w14:textId="77777777" w:rsidTr="00B3091B">
        <w:trPr>
          <w:trHeight w:val="287"/>
        </w:trPr>
        <w:tc>
          <w:tcPr>
            <w:tcW w:w="671" w:type="pct"/>
            <w:tcBorders>
              <w:top w:val="nil"/>
              <w:left w:val="single" w:sz="4" w:space="0" w:color="000000"/>
              <w:bottom w:val="nil"/>
              <w:right w:val="single" w:sz="4" w:space="0" w:color="000000"/>
            </w:tcBorders>
          </w:tcPr>
          <w:p w14:paraId="75A7F35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72F1ADC" w14:textId="77777777" w:rsidR="00FD2651" w:rsidRPr="006073D7" w:rsidRDefault="0043613A">
            <w:pPr>
              <w:spacing w:after="0"/>
            </w:pPr>
            <w:r w:rsidRPr="006073D7">
              <w:t>Contract Description</w:t>
            </w:r>
          </w:p>
        </w:tc>
      </w:tr>
      <w:tr w:rsidR="00FD2651" w:rsidRPr="006073D7" w14:paraId="0FCCE6F7" w14:textId="77777777" w:rsidTr="00B3091B">
        <w:trPr>
          <w:trHeight w:val="287"/>
        </w:trPr>
        <w:tc>
          <w:tcPr>
            <w:tcW w:w="671" w:type="pct"/>
            <w:tcBorders>
              <w:top w:val="nil"/>
              <w:left w:val="single" w:sz="4" w:space="0" w:color="000000"/>
              <w:bottom w:val="nil"/>
              <w:right w:val="single" w:sz="4" w:space="0" w:color="000000"/>
            </w:tcBorders>
          </w:tcPr>
          <w:p w14:paraId="580DE0FE"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77D5FB2" w14:textId="77777777" w:rsidR="00FD2651" w:rsidRPr="006073D7" w:rsidRDefault="0043613A">
            <w:pPr>
              <w:spacing w:after="0"/>
            </w:pPr>
            <w:r w:rsidRPr="006073D7">
              <w:t>Final Destination</w:t>
            </w:r>
          </w:p>
        </w:tc>
      </w:tr>
      <w:tr w:rsidR="00FD2651" w:rsidRPr="006073D7" w14:paraId="4581C5A5" w14:textId="77777777" w:rsidTr="00B3091B">
        <w:trPr>
          <w:trHeight w:val="287"/>
        </w:trPr>
        <w:tc>
          <w:tcPr>
            <w:tcW w:w="671" w:type="pct"/>
            <w:tcBorders>
              <w:top w:val="nil"/>
              <w:left w:val="single" w:sz="4" w:space="0" w:color="000000"/>
              <w:bottom w:val="nil"/>
              <w:right w:val="single" w:sz="4" w:space="0" w:color="000000"/>
            </w:tcBorders>
          </w:tcPr>
          <w:p w14:paraId="42C54728"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5479091" w14:textId="77777777" w:rsidR="00FD2651" w:rsidRPr="006073D7" w:rsidRDefault="0043613A">
            <w:pPr>
              <w:spacing w:after="0"/>
            </w:pPr>
            <w:r w:rsidRPr="006073D7">
              <w:t>Gross weight</w:t>
            </w:r>
          </w:p>
        </w:tc>
      </w:tr>
      <w:tr w:rsidR="00FD2651" w:rsidRPr="006073D7" w14:paraId="6638BEA3" w14:textId="77777777" w:rsidTr="00B3091B">
        <w:trPr>
          <w:trHeight w:val="287"/>
        </w:trPr>
        <w:tc>
          <w:tcPr>
            <w:tcW w:w="671" w:type="pct"/>
            <w:tcBorders>
              <w:top w:val="nil"/>
              <w:left w:val="single" w:sz="4" w:space="0" w:color="000000"/>
              <w:bottom w:val="nil"/>
              <w:right w:val="single" w:sz="4" w:space="0" w:color="000000"/>
            </w:tcBorders>
          </w:tcPr>
          <w:p w14:paraId="1E8822E9"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7B0018F" w14:textId="77777777" w:rsidR="00FD2651" w:rsidRPr="006073D7" w:rsidRDefault="0043613A">
            <w:pPr>
              <w:spacing w:after="0"/>
            </w:pPr>
            <w:r w:rsidRPr="006073D7">
              <w:t>Any special lifting instructions</w:t>
            </w:r>
          </w:p>
        </w:tc>
      </w:tr>
      <w:tr w:rsidR="00FD2651" w:rsidRPr="006073D7" w14:paraId="525C5980" w14:textId="77777777" w:rsidTr="00B3091B">
        <w:trPr>
          <w:trHeight w:val="287"/>
        </w:trPr>
        <w:tc>
          <w:tcPr>
            <w:tcW w:w="671" w:type="pct"/>
            <w:tcBorders>
              <w:top w:val="nil"/>
              <w:left w:val="single" w:sz="4" w:space="0" w:color="000000"/>
              <w:bottom w:val="nil"/>
              <w:right w:val="single" w:sz="4" w:space="0" w:color="000000"/>
            </w:tcBorders>
          </w:tcPr>
          <w:p w14:paraId="29F65E70"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B91C5C0" w14:textId="77777777" w:rsidR="00FD2651" w:rsidRPr="006073D7" w:rsidRDefault="0043613A">
            <w:pPr>
              <w:spacing w:after="0"/>
            </w:pPr>
            <w:r w:rsidRPr="006073D7">
              <w:t>Any special handling instructions</w:t>
            </w:r>
          </w:p>
        </w:tc>
      </w:tr>
      <w:tr w:rsidR="00FD2651" w:rsidRPr="006073D7" w14:paraId="21DC62BA" w14:textId="77777777" w:rsidTr="00B3091B">
        <w:trPr>
          <w:trHeight w:val="287"/>
        </w:trPr>
        <w:tc>
          <w:tcPr>
            <w:tcW w:w="671" w:type="pct"/>
            <w:tcBorders>
              <w:top w:val="nil"/>
              <w:left w:val="single" w:sz="4" w:space="0" w:color="000000"/>
              <w:bottom w:val="single" w:sz="4" w:space="0" w:color="000000"/>
              <w:right w:val="single" w:sz="4" w:space="0" w:color="000000"/>
            </w:tcBorders>
          </w:tcPr>
          <w:p w14:paraId="3BE25BFE"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75EFE69A" w14:textId="77777777" w:rsidR="00FD2651" w:rsidRPr="006073D7" w:rsidRDefault="0043613A">
            <w:pPr>
              <w:spacing w:after="0"/>
            </w:pPr>
            <w:r w:rsidRPr="006073D7">
              <w:t>Any relevant HAZCHEM classifications</w:t>
            </w:r>
          </w:p>
          <w:p w14:paraId="0F6E9F27" w14:textId="77777777" w:rsidR="00FD2651" w:rsidRPr="006073D7" w:rsidRDefault="00FD2651">
            <w:pPr>
              <w:spacing w:after="0"/>
            </w:pPr>
          </w:p>
        </w:tc>
      </w:tr>
      <w:tr w:rsidR="00FD2651" w:rsidRPr="006073D7" w14:paraId="78565D4B" w14:textId="77777777" w:rsidTr="00B3091B">
        <w:trPr>
          <w:trHeight w:val="1094"/>
        </w:trPr>
        <w:tc>
          <w:tcPr>
            <w:tcW w:w="671" w:type="pct"/>
            <w:tcBorders>
              <w:top w:val="single" w:sz="4" w:space="0" w:color="000000"/>
              <w:left w:val="single" w:sz="4" w:space="0" w:color="000000"/>
              <w:bottom w:val="nil"/>
              <w:right w:val="single" w:sz="4" w:space="0" w:color="000000"/>
            </w:tcBorders>
          </w:tcPr>
          <w:p w14:paraId="1EC43EF5"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69AFF81F" w14:textId="77777777" w:rsidR="00FD2651" w:rsidRPr="006073D7" w:rsidRDefault="0043613A">
            <w:pPr>
              <w:spacing w:after="0"/>
            </w:pPr>
            <w:r w:rsidRPr="006073D7">
              <w:t>A packaging list identifying the contents and quantities of the package is to be placed on an accessible point of the outer packaging if practical. If not practical the packaging list is to be placed inside the outer packaging but outside the secondary packaging.</w:t>
            </w:r>
          </w:p>
          <w:p w14:paraId="1ECEA32B" w14:textId="77777777" w:rsidR="00FD2651" w:rsidRPr="006073D7" w:rsidRDefault="00FD2651">
            <w:pPr>
              <w:spacing w:after="0"/>
            </w:pPr>
          </w:p>
        </w:tc>
      </w:tr>
      <w:tr w:rsidR="00FD2651" w:rsidRPr="006073D7" w14:paraId="4C1DD7CB" w14:textId="77777777" w:rsidTr="00B3091B">
        <w:trPr>
          <w:trHeight w:val="287"/>
        </w:trPr>
        <w:tc>
          <w:tcPr>
            <w:tcW w:w="671" w:type="pct"/>
            <w:tcBorders>
              <w:top w:val="nil"/>
              <w:left w:val="single" w:sz="4" w:space="0" w:color="000000"/>
              <w:bottom w:val="nil"/>
              <w:right w:val="single" w:sz="4" w:space="0" w:color="000000"/>
            </w:tcBorders>
          </w:tcPr>
          <w:p w14:paraId="2445FAB0"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BAEEFE8" w14:textId="77777777" w:rsidR="00FD2651" w:rsidRPr="006073D7" w:rsidRDefault="0043613A">
            <w:pPr>
              <w:spacing w:after="0"/>
              <w:rPr>
                <w:b/>
              </w:rPr>
            </w:pPr>
            <w:r w:rsidRPr="006073D7">
              <w:rPr>
                <w:b/>
              </w:rPr>
              <w:t>Transportation –</w:t>
            </w:r>
          </w:p>
          <w:p w14:paraId="71365312" w14:textId="77777777" w:rsidR="00FD2651" w:rsidRPr="006073D7" w:rsidRDefault="00FD2651">
            <w:pPr>
              <w:spacing w:after="0"/>
              <w:rPr>
                <w:b/>
              </w:rPr>
            </w:pPr>
          </w:p>
        </w:tc>
      </w:tr>
      <w:tr w:rsidR="00FD2651" w:rsidRPr="006073D7" w14:paraId="0504F56E" w14:textId="77777777" w:rsidTr="00B3091B">
        <w:trPr>
          <w:trHeight w:val="1367"/>
        </w:trPr>
        <w:tc>
          <w:tcPr>
            <w:tcW w:w="671" w:type="pct"/>
            <w:tcBorders>
              <w:top w:val="nil"/>
              <w:left w:val="single" w:sz="4" w:space="0" w:color="000000"/>
              <w:bottom w:val="nil"/>
              <w:right w:val="single" w:sz="4" w:space="0" w:color="000000"/>
            </w:tcBorders>
          </w:tcPr>
          <w:p w14:paraId="2FEC632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AA3E7C5" w14:textId="77777777" w:rsidR="00FD2651" w:rsidRPr="006073D7" w:rsidRDefault="0043613A">
            <w:pPr>
              <w:spacing w:after="0"/>
            </w:pPr>
            <w:r w:rsidRPr="006073D7">
              <w:t>Where the Supplier is required under Contract to deliver the Goods CIF, CIP, or DDP, transport of the Goods to the port of destination or such other named place of destination in the Philippines, as shall be specified in this Contract, shall be arranged and paid for by the Supplier, and the cost thereof shall be included in the Contract Price.</w:t>
            </w:r>
          </w:p>
          <w:p w14:paraId="1CFF30EF" w14:textId="77777777" w:rsidR="00FD2651" w:rsidRPr="006073D7" w:rsidRDefault="00FD2651">
            <w:pPr>
              <w:spacing w:after="0"/>
            </w:pPr>
          </w:p>
        </w:tc>
      </w:tr>
      <w:tr w:rsidR="00FD2651" w:rsidRPr="006073D7" w14:paraId="7711DC24" w14:textId="77777777" w:rsidTr="00B3091B">
        <w:trPr>
          <w:trHeight w:val="1367"/>
        </w:trPr>
        <w:tc>
          <w:tcPr>
            <w:tcW w:w="671" w:type="pct"/>
            <w:tcBorders>
              <w:top w:val="nil"/>
              <w:left w:val="single" w:sz="4" w:space="0" w:color="000000"/>
              <w:bottom w:val="single" w:sz="4" w:space="0" w:color="000000"/>
              <w:right w:val="single" w:sz="4" w:space="0" w:color="000000"/>
            </w:tcBorders>
          </w:tcPr>
          <w:p w14:paraId="2A481DB5"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2BA86AB1" w14:textId="77777777" w:rsidR="00FD2651" w:rsidRPr="006073D7" w:rsidRDefault="0043613A">
            <w:pPr>
              <w:spacing w:after="0"/>
            </w:pPr>
            <w:r w:rsidRPr="006073D7">
              <w:t>Where the Supplier is required under this Contract to transport the Goods to a specified place of destination within the Philippines, defined as the Project Site, transport to such place of destination in the Philippines, including insurance and storage, as shall be specified in this Contract, shall be arranged by the Supplier, and related costs shall be included in the contract price.</w:t>
            </w:r>
          </w:p>
        </w:tc>
      </w:tr>
      <w:tr w:rsidR="00FD2651" w:rsidRPr="006073D7" w14:paraId="08B4076F" w14:textId="77777777" w:rsidTr="00CE4A92">
        <w:trPr>
          <w:trHeight w:val="2734"/>
        </w:trPr>
        <w:tc>
          <w:tcPr>
            <w:tcW w:w="671" w:type="pct"/>
            <w:tcBorders>
              <w:top w:val="single" w:sz="4" w:space="0" w:color="000000"/>
              <w:left w:val="single" w:sz="4" w:space="0" w:color="000000"/>
              <w:bottom w:val="nil"/>
              <w:right w:val="single" w:sz="4" w:space="0" w:color="000000"/>
            </w:tcBorders>
          </w:tcPr>
          <w:p w14:paraId="03375B1A"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2E0B75D4" w14:textId="33EDE001" w:rsidR="00FD2651" w:rsidRPr="006073D7" w:rsidRDefault="0043613A">
            <w:pPr>
              <w:spacing w:after="0"/>
            </w:pPr>
            <w:r w:rsidRPr="006073D7">
              <w:t xml:space="preserve">Where the Supplier is required under Contract to deliver the Goods CIF, CIP or DDP, </w:t>
            </w:r>
            <w:r w:rsidR="003F39B5">
              <w:t>g</w:t>
            </w:r>
            <w:r w:rsidRPr="006073D7">
              <w:t>oods are to be transported on carriers of Philippine registry.  In the event that no carrier of Philippine registry is available, Goods may be shipped by a carrier which is not of Philippine registry provided that the Supplier obtains and presents to the Procuring Entity certification to this effect from the nearest Philippine consulate to the port of dispatch.  In the event that carriers of Philippine registry are available but their schedule delays the Supplier in its performance of this Contract the period from when the Goods were first ready for shipment and the actual date of shipment the period of delay will be considered force majeure.</w:t>
            </w:r>
          </w:p>
        </w:tc>
      </w:tr>
      <w:tr w:rsidR="00FD2651" w:rsidRPr="006073D7" w14:paraId="31697D25" w14:textId="77777777" w:rsidTr="00CE4A92">
        <w:trPr>
          <w:trHeight w:val="426"/>
        </w:trPr>
        <w:tc>
          <w:tcPr>
            <w:tcW w:w="671" w:type="pct"/>
            <w:tcBorders>
              <w:top w:val="nil"/>
              <w:left w:val="single" w:sz="4" w:space="0" w:color="000000"/>
              <w:bottom w:val="single" w:sz="4" w:space="0" w:color="000000"/>
              <w:right w:val="single" w:sz="4" w:space="0" w:color="000000"/>
            </w:tcBorders>
          </w:tcPr>
          <w:p w14:paraId="7D8DD063"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44806678" w14:textId="77777777" w:rsidR="00FD2651" w:rsidRPr="006073D7" w:rsidRDefault="00FD2651">
            <w:pPr>
              <w:spacing w:after="0"/>
            </w:pPr>
          </w:p>
          <w:p w14:paraId="34440B12" w14:textId="08D43D34" w:rsidR="00FD2651" w:rsidRPr="006073D7" w:rsidRDefault="0043613A" w:rsidP="00CE4A92">
            <w:pPr>
              <w:spacing w:after="0"/>
            </w:pPr>
            <w:r w:rsidRPr="006073D7">
              <w:t>The Procuring Entity accepts no liability for the damage of Goods during transit other than those prescribed by INCOTERMS for DDP deliveries.  In the case of Goods supplied from within the Philippines or supplied by domestic Supplier</w:t>
            </w:r>
            <w:r w:rsidR="003F39B5">
              <w:t>’</w:t>
            </w:r>
            <w:r w:rsidRPr="006073D7">
              <w:t>s risk and title will not be deemed to have passed to the Procuring Entity until their receipt and final acceptance at the final destination.</w:t>
            </w:r>
            <w:r w:rsidRPr="006073D7">
              <w:tab/>
            </w:r>
          </w:p>
        </w:tc>
      </w:tr>
      <w:tr w:rsidR="00FD2651" w:rsidRPr="006073D7" w14:paraId="37D347C8" w14:textId="77777777" w:rsidTr="00CE4A92">
        <w:trPr>
          <w:trHeight w:val="287"/>
        </w:trPr>
        <w:tc>
          <w:tcPr>
            <w:tcW w:w="671" w:type="pct"/>
            <w:tcBorders>
              <w:top w:val="single" w:sz="4" w:space="0" w:color="000000"/>
              <w:left w:val="single" w:sz="4" w:space="0" w:color="000000"/>
              <w:bottom w:val="nil"/>
              <w:right w:val="single" w:sz="4" w:space="0" w:color="000000"/>
            </w:tcBorders>
          </w:tcPr>
          <w:p w14:paraId="36F2B27C"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17B601D0" w14:textId="77777777" w:rsidR="00FD2651" w:rsidRPr="006073D7" w:rsidRDefault="0043613A">
            <w:pPr>
              <w:spacing w:after="0"/>
              <w:rPr>
                <w:b/>
              </w:rPr>
            </w:pPr>
            <w:r w:rsidRPr="006073D7">
              <w:rPr>
                <w:b/>
              </w:rPr>
              <w:t>Intellectual Property Rights –</w:t>
            </w:r>
          </w:p>
          <w:p w14:paraId="3C7035F8" w14:textId="77777777" w:rsidR="00FD2651" w:rsidRPr="006073D7" w:rsidRDefault="00FD2651">
            <w:pPr>
              <w:spacing w:after="0"/>
              <w:rPr>
                <w:b/>
              </w:rPr>
            </w:pPr>
          </w:p>
        </w:tc>
      </w:tr>
      <w:tr w:rsidR="00FD2651" w:rsidRPr="006073D7" w14:paraId="7D7933F8" w14:textId="77777777" w:rsidTr="00B3091B">
        <w:trPr>
          <w:trHeight w:val="948"/>
        </w:trPr>
        <w:tc>
          <w:tcPr>
            <w:tcW w:w="671" w:type="pct"/>
            <w:tcBorders>
              <w:top w:val="nil"/>
              <w:left w:val="single" w:sz="4" w:space="0" w:color="000000"/>
              <w:bottom w:val="single" w:sz="4" w:space="0" w:color="000000"/>
              <w:right w:val="single" w:sz="4" w:space="0" w:color="000000"/>
            </w:tcBorders>
          </w:tcPr>
          <w:p w14:paraId="3F759195"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1C5ED760" w14:textId="77777777" w:rsidR="00FD2651" w:rsidRPr="006073D7" w:rsidRDefault="0043613A">
            <w:pPr>
              <w:spacing w:after="0"/>
            </w:pPr>
            <w:r w:rsidRPr="006073D7">
              <w:t>The Supplier shall indemnify the Procuring Entity against all third-party claims of infringement of patent, trademark, or industrial design rights arising from use of the Goods or any part thereof.</w:t>
            </w:r>
          </w:p>
        </w:tc>
      </w:tr>
      <w:tr w:rsidR="00FD2651" w:rsidRPr="006073D7" w14:paraId="50B95953" w14:textId="77777777" w:rsidTr="00B3091B">
        <w:trPr>
          <w:trHeight w:val="696"/>
        </w:trPr>
        <w:tc>
          <w:tcPr>
            <w:tcW w:w="671" w:type="pct"/>
            <w:tcBorders>
              <w:top w:val="nil"/>
              <w:left w:val="single" w:sz="4" w:space="0" w:color="000000"/>
              <w:bottom w:val="single" w:sz="4" w:space="0" w:color="000000"/>
              <w:right w:val="single" w:sz="4" w:space="0" w:color="000000"/>
            </w:tcBorders>
          </w:tcPr>
          <w:p w14:paraId="2DCBB6D8" w14:textId="77777777" w:rsidR="00FD2651" w:rsidRPr="006073D7" w:rsidRDefault="0043613A">
            <w:pPr>
              <w:spacing w:after="0"/>
              <w:jc w:val="center"/>
            </w:pPr>
            <w:r w:rsidRPr="006073D7">
              <w:t>2.2</w:t>
            </w:r>
          </w:p>
        </w:tc>
        <w:tc>
          <w:tcPr>
            <w:tcW w:w="4329" w:type="pct"/>
            <w:tcBorders>
              <w:top w:val="single" w:sz="4" w:space="0" w:color="000000"/>
              <w:left w:val="single" w:sz="4" w:space="0" w:color="000000"/>
              <w:bottom w:val="single" w:sz="4" w:space="0" w:color="000000"/>
              <w:right w:val="single" w:sz="4" w:space="0" w:color="000000"/>
            </w:tcBorders>
          </w:tcPr>
          <w:p w14:paraId="7B3238C8" w14:textId="77777777" w:rsidR="00FD2651" w:rsidRPr="00FF1C20" w:rsidRDefault="0043613A">
            <w:pPr>
              <w:spacing w:after="0"/>
            </w:pPr>
            <w:r w:rsidRPr="00FF1C20">
              <w:rPr>
                <w:i/>
              </w:rPr>
              <w:t>[If partial payment is allowed, state]</w:t>
            </w:r>
            <w:r w:rsidRPr="00FF1C20">
              <w:t xml:space="preserve"> “The terms of payment shall be as follows: _____________.” </w:t>
            </w:r>
          </w:p>
        </w:tc>
      </w:tr>
      <w:tr w:rsidR="00FD2651" w:rsidRPr="006073D7" w14:paraId="1AFB16F6" w14:textId="77777777" w:rsidTr="00B3091B">
        <w:trPr>
          <w:trHeight w:val="547"/>
        </w:trPr>
        <w:tc>
          <w:tcPr>
            <w:tcW w:w="671" w:type="pct"/>
            <w:tcBorders>
              <w:top w:val="single" w:sz="4" w:space="0" w:color="000000"/>
              <w:left w:val="single" w:sz="4" w:space="0" w:color="000000"/>
              <w:bottom w:val="single" w:sz="4" w:space="0" w:color="000000"/>
              <w:right w:val="single" w:sz="4" w:space="0" w:color="000000"/>
            </w:tcBorders>
          </w:tcPr>
          <w:p w14:paraId="71A4AAFA" w14:textId="77777777" w:rsidR="00FD2651" w:rsidRPr="006073D7" w:rsidRDefault="0043613A">
            <w:pPr>
              <w:spacing w:after="0"/>
              <w:jc w:val="center"/>
            </w:pPr>
            <w:r w:rsidRPr="006073D7">
              <w:t>4</w:t>
            </w:r>
          </w:p>
        </w:tc>
        <w:tc>
          <w:tcPr>
            <w:tcW w:w="4329" w:type="pct"/>
            <w:tcBorders>
              <w:top w:val="single" w:sz="4" w:space="0" w:color="000000"/>
              <w:left w:val="single" w:sz="4" w:space="0" w:color="000000"/>
              <w:bottom w:val="single" w:sz="4" w:space="0" w:color="000000"/>
              <w:right w:val="single" w:sz="4" w:space="0" w:color="000000"/>
            </w:tcBorders>
          </w:tcPr>
          <w:p w14:paraId="55403341" w14:textId="77777777" w:rsidR="00FD2651" w:rsidRPr="00FF1C20" w:rsidRDefault="0043613A">
            <w:pPr>
              <w:spacing w:after="0"/>
            </w:pPr>
            <w:r w:rsidRPr="00FF1C20">
              <w:t xml:space="preserve">The inspections and tests that will be conducted are: </w:t>
            </w:r>
            <w:r w:rsidRPr="00FF1C20">
              <w:rPr>
                <w:i/>
              </w:rPr>
              <w:t>[Indicate the applicable inspections and tests]</w:t>
            </w:r>
          </w:p>
        </w:tc>
      </w:tr>
    </w:tbl>
    <w:p w14:paraId="2DACA6BF" w14:textId="77777777" w:rsidR="00FD2651" w:rsidRPr="006073D7" w:rsidRDefault="00FD2651"/>
    <w:p w14:paraId="5385BCE3" w14:textId="77777777" w:rsidR="00FD2651" w:rsidRPr="006073D7" w:rsidRDefault="00FD2651">
      <w:pPr>
        <w:jc w:val="center"/>
        <w:rPr>
          <w:b/>
          <w:sz w:val="32"/>
          <w:szCs w:val="32"/>
        </w:rPr>
        <w:sectPr w:rsidR="00FD2651" w:rsidRPr="006073D7" w:rsidSect="00F841B0">
          <w:footerReference w:type="default" r:id="rId39"/>
          <w:pgSz w:w="11909" w:h="16834"/>
          <w:pgMar w:top="1440" w:right="1440" w:bottom="1440" w:left="1440" w:header="720" w:footer="720" w:gutter="0"/>
          <w:cols w:space="720" w:equalWidth="0">
            <w:col w:w="9029"/>
          </w:cols>
        </w:sectPr>
      </w:pPr>
    </w:p>
    <w:p w14:paraId="4CAC1F97" w14:textId="77777777" w:rsidR="00FD2651" w:rsidRPr="006073D7" w:rsidRDefault="0043613A">
      <w:pPr>
        <w:pStyle w:val="Heading1"/>
        <w:spacing w:before="0" w:after="0"/>
      </w:pPr>
      <w:bookmarkStart w:id="60" w:name="_Toc46916378"/>
      <w:r w:rsidRPr="006073D7">
        <w:lastRenderedPageBreak/>
        <w:t>Section VI. Schedule of Requirements</w:t>
      </w:r>
      <w:bookmarkEnd w:id="60"/>
    </w:p>
    <w:p w14:paraId="0244B681" w14:textId="77777777" w:rsidR="00FD2651" w:rsidRPr="006073D7" w:rsidRDefault="00FD2651"/>
    <w:p w14:paraId="211A33C1" w14:textId="77777777" w:rsidR="00FD2651" w:rsidRPr="006073D7" w:rsidRDefault="0043613A">
      <w:pPr>
        <w:rPr>
          <w:i/>
          <w:color w:val="FF6699"/>
        </w:rPr>
      </w:pPr>
      <w:r w:rsidRPr="006073D7">
        <w:t xml:space="preserve">The delivery schedule expressed as weeks/months stipulates hereafter a delivery date which is the date of delivery to the project site.  </w:t>
      </w:r>
    </w:p>
    <w:p w14:paraId="05403222" w14:textId="77777777" w:rsidR="00FD2651" w:rsidRPr="006073D7" w:rsidRDefault="00FD2651"/>
    <w:tbl>
      <w:tblPr>
        <w:tblStyle w:val="af3"/>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10"/>
        <w:gridCol w:w="2874"/>
        <w:gridCol w:w="1151"/>
        <w:gridCol w:w="1563"/>
        <w:gridCol w:w="2321"/>
      </w:tblGrid>
      <w:tr w:rsidR="00FD2651" w:rsidRPr="006073D7" w14:paraId="0C025122" w14:textId="77777777" w:rsidTr="00316A1A">
        <w:trPr>
          <w:jc w:val="center"/>
        </w:trPr>
        <w:tc>
          <w:tcPr>
            <w:tcW w:w="618" w:type="pct"/>
            <w:vAlign w:val="center"/>
          </w:tcPr>
          <w:p w14:paraId="0AD0039E" w14:textId="77777777" w:rsidR="00FD2651" w:rsidRPr="006073D7" w:rsidRDefault="0043613A">
            <w:pPr>
              <w:spacing w:after="0"/>
              <w:jc w:val="center"/>
              <w:rPr>
                <w:b/>
              </w:rPr>
            </w:pPr>
            <w:r w:rsidRPr="006073D7">
              <w:rPr>
                <w:b/>
              </w:rPr>
              <w:t>Item Number</w:t>
            </w:r>
          </w:p>
        </w:tc>
        <w:tc>
          <w:tcPr>
            <w:tcW w:w="1596" w:type="pct"/>
            <w:vAlign w:val="center"/>
          </w:tcPr>
          <w:p w14:paraId="69277FE4" w14:textId="77777777" w:rsidR="00FD2651" w:rsidRPr="006073D7" w:rsidRDefault="0043613A">
            <w:pPr>
              <w:spacing w:after="0"/>
              <w:jc w:val="center"/>
              <w:rPr>
                <w:b/>
              </w:rPr>
            </w:pPr>
            <w:r w:rsidRPr="006073D7">
              <w:rPr>
                <w:b/>
              </w:rPr>
              <w:t>Description</w:t>
            </w:r>
          </w:p>
        </w:tc>
        <w:tc>
          <w:tcPr>
            <w:tcW w:w="628" w:type="pct"/>
            <w:vAlign w:val="center"/>
          </w:tcPr>
          <w:p w14:paraId="2B623036" w14:textId="77777777" w:rsidR="00FD2651" w:rsidRPr="006073D7" w:rsidRDefault="0043613A">
            <w:pPr>
              <w:spacing w:after="0"/>
              <w:jc w:val="center"/>
              <w:rPr>
                <w:b/>
              </w:rPr>
            </w:pPr>
            <w:r w:rsidRPr="006073D7">
              <w:rPr>
                <w:b/>
              </w:rPr>
              <w:t>Quantity</w:t>
            </w:r>
          </w:p>
        </w:tc>
        <w:tc>
          <w:tcPr>
            <w:tcW w:w="869" w:type="pct"/>
            <w:vAlign w:val="center"/>
          </w:tcPr>
          <w:p w14:paraId="70E04E0C" w14:textId="77777777" w:rsidR="00FD2651" w:rsidRPr="006073D7" w:rsidRDefault="0043613A">
            <w:pPr>
              <w:spacing w:after="0"/>
              <w:jc w:val="center"/>
              <w:rPr>
                <w:b/>
              </w:rPr>
            </w:pPr>
            <w:r w:rsidRPr="006073D7">
              <w:rPr>
                <w:b/>
              </w:rPr>
              <w:t>Total</w:t>
            </w:r>
          </w:p>
        </w:tc>
        <w:tc>
          <w:tcPr>
            <w:tcW w:w="1289" w:type="pct"/>
            <w:vAlign w:val="center"/>
          </w:tcPr>
          <w:p w14:paraId="681F18AB" w14:textId="77777777" w:rsidR="00FD2651" w:rsidRPr="006073D7" w:rsidRDefault="0043613A">
            <w:pPr>
              <w:spacing w:after="0"/>
              <w:jc w:val="center"/>
              <w:rPr>
                <w:b/>
              </w:rPr>
            </w:pPr>
            <w:r w:rsidRPr="006073D7">
              <w:rPr>
                <w:b/>
              </w:rPr>
              <w:t>Delivered, Weeks/Months</w:t>
            </w:r>
          </w:p>
        </w:tc>
      </w:tr>
      <w:tr w:rsidR="00FD2651" w:rsidRPr="006073D7" w14:paraId="223F8E22" w14:textId="77777777" w:rsidTr="00316A1A">
        <w:trPr>
          <w:jc w:val="center"/>
        </w:trPr>
        <w:tc>
          <w:tcPr>
            <w:tcW w:w="618" w:type="pct"/>
          </w:tcPr>
          <w:p w14:paraId="1FD3B170" w14:textId="7C7BAC2F" w:rsidR="00FD2651" w:rsidRPr="006073D7" w:rsidRDefault="00316A1A" w:rsidP="00904A14">
            <w:pPr>
              <w:jc w:val="center"/>
            </w:pPr>
            <w:r>
              <w:t>1</w:t>
            </w:r>
          </w:p>
        </w:tc>
        <w:tc>
          <w:tcPr>
            <w:tcW w:w="1596" w:type="pct"/>
          </w:tcPr>
          <w:p w14:paraId="174AE9AF" w14:textId="19DFBC99" w:rsidR="00FD2651" w:rsidRPr="006073D7" w:rsidRDefault="000D534C" w:rsidP="00DE7582">
            <w:pPr>
              <w:jc w:val="left"/>
            </w:pPr>
            <w:r>
              <w:t>Bamboo Slatting Machine</w:t>
            </w:r>
          </w:p>
        </w:tc>
        <w:tc>
          <w:tcPr>
            <w:tcW w:w="628" w:type="pct"/>
          </w:tcPr>
          <w:p w14:paraId="2FF3A9CE" w14:textId="77777777" w:rsidR="00FD2651" w:rsidRPr="006073D7" w:rsidRDefault="00817D84" w:rsidP="00904A14">
            <w:pPr>
              <w:jc w:val="center"/>
            </w:pPr>
            <w:r>
              <w:t>1 Lot</w:t>
            </w:r>
          </w:p>
        </w:tc>
        <w:tc>
          <w:tcPr>
            <w:tcW w:w="869" w:type="pct"/>
          </w:tcPr>
          <w:p w14:paraId="31C60566" w14:textId="657DF4A2" w:rsidR="00FD2651" w:rsidRPr="006073D7" w:rsidRDefault="000D534C">
            <w:r>
              <w:t>1,2</w:t>
            </w:r>
            <w:r w:rsidR="00546AF6">
              <w:t>00,</w:t>
            </w:r>
            <w:r w:rsidR="00817D84">
              <w:t xml:space="preserve">000.00 </w:t>
            </w:r>
          </w:p>
        </w:tc>
        <w:tc>
          <w:tcPr>
            <w:tcW w:w="1289" w:type="pct"/>
          </w:tcPr>
          <w:p w14:paraId="14C9F16D" w14:textId="7BC370C9" w:rsidR="00FD2651" w:rsidRPr="006073D7" w:rsidRDefault="000D534C" w:rsidP="00904A14">
            <w:pPr>
              <w:jc w:val="center"/>
            </w:pPr>
            <w:r>
              <w:t>60</w:t>
            </w:r>
            <w:r w:rsidR="002A4CDE">
              <w:t xml:space="preserve"> </w:t>
            </w:r>
            <w:r w:rsidR="00817D84">
              <w:t>Calendar Days</w:t>
            </w:r>
          </w:p>
        </w:tc>
      </w:tr>
      <w:tr w:rsidR="00FD2651" w:rsidRPr="006073D7" w14:paraId="205236C7" w14:textId="77777777" w:rsidTr="00316A1A">
        <w:trPr>
          <w:jc w:val="center"/>
        </w:trPr>
        <w:tc>
          <w:tcPr>
            <w:tcW w:w="618" w:type="pct"/>
          </w:tcPr>
          <w:p w14:paraId="6503293C" w14:textId="77777777" w:rsidR="00FD2651" w:rsidRPr="006073D7" w:rsidRDefault="00FD2651" w:rsidP="00904A14">
            <w:pPr>
              <w:jc w:val="center"/>
            </w:pPr>
          </w:p>
        </w:tc>
        <w:tc>
          <w:tcPr>
            <w:tcW w:w="1596" w:type="pct"/>
          </w:tcPr>
          <w:p w14:paraId="4551CAA6" w14:textId="77777777" w:rsidR="00FD2651" w:rsidRPr="006073D7" w:rsidRDefault="00FD2651"/>
        </w:tc>
        <w:tc>
          <w:tcPr>
            <w:tcW w:w="628" w:type="pct"/>
          </w:tcPr>
          <w:p w14:paraId="6DD812B3" w14:textId="77777777" w:rsidR="00FD2651" w:rsidRPr="006073D7" w:rsidRDefault="00FD2651" w:rsidP="00904A14">
            <w:pPr>
              <w:jc w:val="center"/>
            </w:pPr>
          </w:p>
        </w:tc>
        <w:tc>
          <w:tcPr>
            <w:tcW w:w="869" w:type="pct"/>
          </w:tcPr>
          <w:p w14:paraId="15525969" w14:textId="77777777" w:rsidR="00FD2651" w:rsidRPr="006073D7" w:rsidRDefault="00FD2651"/>
        </w:tc>
        <w:tc>
          <w:tcPr>
            <w:tcW w:w="1289" w:type="pct"/>
          </w:tcPr>
          <w:p w14:paraId="133CD8B4" w14:textId="77777777" w:rsidR="00FD2651" w:rsidRPr="006073D7" w:rsidRDefault="00FD2651" w:rsidP="00904A14">
            <w:pPr>
              <w:jc w:val="center"/>
            </w:pPr>
          </w:p>
        </w:tc>
      </w:tr>
      <w:tr w:rsidR="00FD2651" w:rsidRPr="006073D7" w14:paraId="098266D8" w14:textId="77777777" w:rsidTr="00316A1A">
        <w:trPr>
          <w:jc w:val="center"/>
        </w:trPr>
        <w:tc>
          <w:tcPr>
            <w:tcW w:w="618" w:type="pct"/>
          </w:tcPr>
          <w:p w14:paraId="0D0C2B6A" w14:textId="77777777" w:rsidR="00FD2651" w:rsidRPr="006073D7" w:rsidRDefault="00FD2651" w:rsidP="00904A14">
            <w:pPr>
              <w:jc w:val="center"/>
            </w:pPr>
          </w:p>
        </w:tc>
        <w:tc>
          <w:tcPr>
            <w:tcW w:w="1596" w:type="pct"/>
          </w:tcPr>
          <w:p w14:paraId="26EA410D" w14:textId="77777777" w:rsidR="00FD2651" w:rsidRPr="006073D7" w:rsidRDefault="00FD2651"/>
        </w:tc>
        <w:tc>
          <w:tcPr>
            <w:tcW w:w="628" w:type="pct"/>
          </w:tcPr>
          <w:p w14:paraId="03CE4467" w14:textId="77777777" w:rsidR="00FD2651" w:rsidRPr="006073D7" w:rsidRDefault="00FD2651" w:rsidP="00904A14">
            <w:pPr>
              <w:jc w:val="center"/>
            </w:pPr>
          </w:p>
        </w:tc>
        <w:tc>
          <w:tcPr>
            <w:tcW w:w="869" w:type="pct"/>
          </w:tcPr>
          <w:p w14:paraId="1B22CB22" w14:textId="77777777" w:rsidR="00FD2651" w:rsidRPr="006073D7" w:rsidRDefault="00FD2651"/>
        </w:tc>
        <w:tc>
          <w:tcPr>
            <w:tcW w:w="1289" w:type="pct"/>
          </w:tcPr>
          <w:p w14:paraId="20D7952B" w14:textId="77777777" w:rsidR="00FD2651" w:rsidRPr="006073D7" w:rsidRDefault="00FD2651" w:rsidP="00904A14">
            <w:pPr>
              <w:jc w:val="center"/>
            </w:pPr>
          </w:p>
        </w:tc>
      </w:tr>
      <w:tr w:rsidR="00FD2651" w:rsidRPr="006073D7" w14:paraId="675BAC7B" w14:textId="77777777" w:rsidTr="00316A1A">
        <w:trPr>
          <w:jc w:val="center"/>
        </w:trPr>
        <w:tc>
          <w:tcPr>
            <w:tcW w:w="618" w:type="pct"/>
          </w:tcPr>
          <w:p w14:paraId="6AB0263C" w14:textId="77777777" w:rsidR="00FD2651" w:rsidRPr="006073D7" w:rsidRDefault="00FD2651" w:rsidP="00904A14">
            <w:pPr>
              <w:jc w:val="center"/>
            </w:pPr>
          </w:p>
        </w:tc>
        <w:tc>
          <w:tcPr>
            <w:tcW w:w="1596" w:type="pct"/>
          </w:tcPr>
          <w:p w14:paraId="02B7CDBA" w14:textId="77777777" w:rsidR="00FD2651" w:rsidRPr="006073D7" w:rsidRDefault="00FD2651"/>
        </w:tc>
        <w:tc>
          <w:tcPr>
            <w:tcW w:w="628" w:type="pct"/>
          </w:tcPr>
          <w:p w14:paraId="605C0AB2" w14:textId="77777777" w:rsidR="00FD2651" w:rsidRPr="006073D7" w:rsidRDefault="00FD2651"/>
        </w:tc>
        <w:tc>
          <w:tcPr>
            <w:tcW w:w="869" w:type="pct"/>
          </w:tcPr>
          <w:p w14:paraId="46133C5D" w14:textId="77777777" w:rsidR="00FD2651" w:rsidRPr="006073D7" w:rsidRDefault="00FD2651"/>
        </w:tc>
        <w:tc>
          <w:tcPr>
            <w:tcW w:w="1289" w:type="pct"/>
          </w:tcPr>
          <w:p w14:paraId="6AFF8344" w14:textId="77777777" w:rsidR="00FD2651" w:rsidRPr="006073D7" w:rsidRDefault="00FD2651" w:rsidP="00904A14">
            <w:pPr>
              <w:jc w:val="center"/>
            </w:pPr>
          </w:p>
        </w:tc>
      </w:tr>
      <w:tr w:rsidR="00FD2651" w:rsidRPr="006073D7" w14:paraId="62799846" w14:textId="77777777" w:rsidTr="00316A1A">
        <w:trPr>
          <w:jc w:val="center"/>
        </w:trPr>
        <w:tc>
          <w:tcPr>
            <w:tcW w:w="618" w:type="pct"/>
          </w:tcPr>
          <w:p w14:paraId="42F4D05D" w14:textId="77777777" w:rsidR="00FD2651" w:rsidRPr="006073D7" w:rsidRDefault="00FD2651"/>
        </w:tc>
        <w:tc>
          <w:tcPr>
            <w:tcW w:w="1596" w:type="pct"/>
          </w:tcPr>
          <w:p w14:paraId="44EA45EB" w14:textId="77777777" w:rsidR="00FD2651" w:rsidRPr="006073D7" w:rsidRDefault="00FD2651"/>
        </w:tc>
        <w:tc>
          <w:tcPr>
            <w:tcW w:w="628" w:type="pct"/>
          </w:tcPr>
          <w:p w14:paraId="6A8922CF" w14:textId="77777777" w:rsidR="00FD2651" w:rsidRPr="006073D7" w:rsidRDefault="00FD2651"/>
        </w:tc>
        <w:tc>
          <w:tcPr>
            <w:tcW w:w="869" w:type="pct"/>
          </w:tcPr>
          <w:p w14:paraId="2A094242" w14:textId="77777777" w:rsidR="00FD2651" w:rsidRPr="006073D7" w:rsidRDefault="00FD2651"/>
        </w:tc>
        <w:tc>
          <w:tcPr>
            <w:tcW w:w="1289" w:type="pct"/>
          </w:tcPr>
          <w:p w14:paraId="403F9666" w14:textId="77777777" w:rsidR="00FD2651" w:rsidRPr="006073D7" w:rsidRDefault="00FD2651"/>
        </w:tc>
      </w:tr>
      <w:tr w:rsidR="00FD2651" w:rsidRPr="006073D7" w14:paraId="59F38725" w14:textId="77777777" w:rsidTr="00316A1A">
        <w:trPr>
          <w:jc w:val="center"/>
        </w:trPr>
        <w:tc>
          <w:tcPr>
            <w:tcW w:w="618" w:type="pct"/>
          </w:tcPr>
          <w:p w14:paraId="6DD3B1BC" w14:textId="77777777" w:rsidR="00FD2651" w:rsidRPr="006073D7" w:rsidRDefault="00FD2651"/>
        </w:tc>
        <w:tc>
          <w:tcPr>
            <w:tcW w:w="1596" w:type="pct"/>
          </w:tcPr>
          <w:p w14:paraId="6D56603F" w14:textId="77777777" w:rsidR="00FD2651" w:rsidRPr="006073D7" w:rsidRDefault="00FD2651"/>
        </w:tc>
        <w:tc>
          <w:tcPr>
            <w:tcW w:w="628" w:type="pct"/>
          </w:tcPr>
          <w:p w14:paraId="25B740E8" w14:textId="77777777" w:rsidR="00FD2651" w:rsidRPr="006073D7" w:rsidRDefault="00FD2651"/>
        </w:tc>
        <w:tc>
          <w:tcPr>
            <w:tcW w:w="869" w:type="pct"/>
          </w:tcPr>
          <w:p w14:paraId="0241CD0A" w14:textId="77777777" w:rsidR="00FD2651" w:rsidRPr="006073D7" w:rsidRDefault="00FD2651"/>
        </w:tc>
        <w:tc>
          <w:tcPr>
            <w:tcW w:w="1289" w:type="pct"/>
          </w:tcPr>
          <w:p w14:paraId="3163BA6C" w14:textId="77777777" w:rsidR="00FD2651" w:rsidRPr="006073D7" w:rsidRDefault="00FD2651"/>
        </w:tc>
      </w:tr>
      <w:tr w:rsidR="00FD2651" w:rsidRPr="006073D7" w14:paraId="0D2C9071" w14:textId="77777777" w:rsidTr="00316A1A">
        <w:trPr>
          <w:jc w:val="center"/>
        </w:trPr>
        <w:tc>
          <w:tcPr>
            <w:tcW w:w="618" w:type="pct"/>
          </w:tcPr>
          <w:p w14:paraId="6E9472FA" w14:textId="77777777" w:rsidR="00FD2651" w:rsidRPr="006073D7" w:rsidRDefault="00FD2651"/>
        </w:tc>
        <w:tc>
          <w:tcPr>
            <w:tcW w:w="1596" w:type="pct"/>
          </w:tcPr>
          <w:p w14:paraId="500BC72C" w14:textId="77777777" w:rsidR="00FD2651" w:rsidRPr="006073D7" w:rsidRDefault="00FD2651"/>
        </w:tc>
        <w:tc>
          <w:tcPr>
            <w:tcW w:w="628" w:type="pct"/>
          </w:tcPr>
          <w:p w14:paraId="6EE4C19E" w14:textId="77777777" w:rsidR="00FD2651" w:rsidRPr="006073D7" w:rsidRDefault="00FD2651"/>
        </w:tc>
        <w:tc>
          <w:tcPr>
            <w:tcW w:w="869" w:type="pct"/>
          </w:tcPr>
          <w:p w14:paraId="58E4B40C" w14:textId="77777777" w:rsidR="00FD2651" w:rsidRPr="006073D7" w:rsidRDefault="00FD2651"/>
        </w:tc>
        <w:tc>
          <w:tcPr>
            <w:tcW w:w="1289" w:type="pct"/>
          </w:tcPr>
          <w:p w14:paraId="58DC0EB1" w14:textId="77777777" w:rsidR="00FD2651" w:rsidRPr="006073D7" w:rsidRDefault="00FD2651"/>
        </w:tc>
      </w:tr>
      <w:tr w:rsidR="00FD2651" w:rsidRPr="006073D7" w14:paraId="17F66339" w14:textId="77777777" w:rsidTr="00316A1A">
        <w:trPr>
          <w:jc w:val="center"/>
        </w:trPr>
        <w:tc>
          <w:tcPr>
            <w:tcW w:w="618" w:type="pct"/>
          </w:tcPr>
          <w:p w14:paraId="01AE075C" w14:textId="77777777" w:rsidR="00FD2651" w:rsidRPr="006073D7" w:rsidRDefault="00FD2651"/>
        </w:tc>
        <w:tc>
          <w:tcPr>
            <w:tcW w:w="1596" w:type="pct"/>
          </w:tcPr>
          <w:p w14:paraId="0C5D12C4" w14:textId="77777777" w:rsidR="00FD2651" w:rsidRPr="006073D7" w:rsidRDefault="00FD2651"/>
        </w:tc>
        <w:tc>
          <w:tcPr>
            <w:tcW w:w="628" w:type="pct"/>
          </w:tcPr>
          <w:p w14:paraId="69A5A179" w14:textId="77777777" w:rsidR="00FD2651" w:rsidRPr="006073D7" w:rsidRDefault="00FD2651"/>
        </w:tc>
        <w:tc>
          <w:tcPr>
            <w:tcW w:w="869" w:type="pct"/>
          </w:tcPr>
          <w:p w14:paraId="12309F9A" w14:textId="77777777" w:rsidR="00FD2651" w:rsidRPr="006073D7" w:rsidRDefault="00FD2651"/>
        </w:tc>
        <w:tc>
          <w:tcPr>
            <w:tcW w:w="1289" w:type="pct"/>
          </w:tcPr>
          <w:p w14:paraId="6E679CC7" w14:textId="77777777" w:rsidR="00FD2651" w:rsidRPr="006073D7" w:rsidRDefault="00FD2651"/>
        </w:tc>
      </w:tr>
      <w:tr w:rsidR="00FD2651" w:rsidRPr="006073D7" w14:paraId="7C8C9D67" w14:textId="77777777" w:rsidTr="00316A1A">
        <w:trPr>
          <w:jc w:val="center"/>
        </w:trPr>
        <w:tc>
          <w:tcPr>
            <w:tcW w:w="618" w:type="pct"/>
          </w:tcPr>
          <w:p w14:paraId="62494EF5" w14:textId="77777777" w:rsidR="00FD2651" w:rsidRPr="006073D7" w:rsidRDefault="00FD2651"/>
        </w:tc>
        <w:tc>
          <w:tcPr>
            <w:tcW w:w="1596" w:type="pct"/>
          </w:tcPr>
          <w:p w14:paraId="3166F142" w14:textId="77777777" w:rsidR="00FD2651" w:rsidRPr="006073D7" w:rsidRDefault="00FD2651"/>
        </w:tc>
        <w:tc>
          <w:tcPr>
            <w:tcW w:w="628" w:type="pct"/>
          </w:tcPr>
          <w:p w14:paraId="55424C2A" w14:textId="77777777" w:rsidR="00FD2651" w:rsidRPr="006073D7" w:rsidRDefault="00FD2651"/>
        </w:tc>
        <w:tc>
          <w:tcPr>
            <w:tcW w:w="869" w:type="pct"/>
          </w:tcPr>
          <w:p w14:paraId="6B70C344" w14:textId="77777777" w:rsidR="00FD2651" w:rsidRPr="006073D7" w:rsidRDefault="00FD2651"/>
        </w:tc>
        <w:tc>
          <w:tcPr>
            <w:tcW w:w="1289" w:type="pct"/>
          </w:tcPr>
          <w:p w14:paraId="60000A00" w14:textId="77777777" w:rsidR="00FD2651" w:rsidRPr="006073D7" w:rsidRDefault="00FD2651"/>
        </w:tc>
      </w:tr>
      <w:tr w:rsidR="00FD2651" w:rsidRPr="006073D7" w14:paraId="72FE77D3" w14:textId="77777777" w:rsidTr="00316A1A">
        <w:trPr>
          <w:jc w:val="center"/>
        </w:trPr>
        <w:tc>
          <w:tcPr>
            <w:tcW w:w="618" w:type="pct"/>
          </w:tcPr>
          <w:p w14:paraId="397F7ED7" w14:textId="77777777" w:rsidR="00FD2651" w:rsidRPr="006073D7" w:rsidRDefault="00FD2651"/>
        </w:tc>
        <w:tc>
          <w:tcPr>
            <w:tcW w:w="1596" w:type="pct"/>
          </w:tcPr>
          <w:p w14:paraId="6B31D2D9" w14:textId="77777777" w:rsidR="00FD2651" w:rsidRPr="006073D7" w:rsidRDefault="00FD2651"/>
        </w:tc>
        <w:tc>
          <w:tcPr>
            <w:tcW w:w="628" w:type="pct"/>
          </w:tcPr>
          <w:p w14:paraId="7172B961" w14:textId="77777777" w:rsidR="00FD2651" w:rsidRPr="006073D7" w:rsidRDefault="00FD2651"/>
        </w:tc>
        <w:tc>
          <w:tcPr>
            <w:tcW w:w="869" w:type="pct"/>
          </w:tcPr>
          <w:p w14:paraId="593EA377" w14:textId="77777777" w:rsidR="00FD2651" w:rsidRPr="006073D7" w:rsidRDefault="00FD2651"/>
        </w:tc>
        <w:tc>
          <w:tcPr>
            <w:tcW w:w="1289" w:type="pct"/>
          </w:tcPr>
          <w:p w14:paraId="5311F55B" w14:textId="77777777" w:rsidR="00FD2651" w:rsidRPr="006073D7" w:rsidRDefault="00FD2651"/>
        </w:tc>
      </w:tr>
      <w:tr w:rsidR="00FD2651" w:rsidRPr="006073D7" w14:paraId="72863EB6" w14:textId="77777777" w:rsidTr="00316A1A">
        <w:trPr>
          <w:jc w:val="center"/>
        </w:trPr>
        <w:tc>
          <w:tcPr>
            <w:tcW w:w="618" w:type="pct"/>
          </w:tcPr>
          <w:p w14:paraId="2747DCB4" w14:textId="77777777" w:rsidR="00FD2651" w:rsidRPr="006073D7" w:rsidRDefault="00FD2651"/>
        </w:tc>
        <w:tc>
          <w:tcPr>
            <w:tcW w:w="1596" w:type="pct"/>
          </w:tcPr>
          <w:p w14:paraId="0AEAB365" w14:textId="77777777" w:rsidR="00FD2651" w:rsidRPr="006073D7" w:rsidRDefault="00FD2651"/>
        </w:tc>
        <w:tc>
          <w:tcPr>
            <w:tcW w:w="628" w:type="pct"/>
          </w:tcPr>
          <w:p w14:paraId="68F0E089" w14:textId="77777777" w:rsidR="00FD2651" w:rsidRPr="006073D7" w:rsidRDefault="00FD2651"/>
        </w:tc>
        <w:tc>
          <w:tcPr>
            <w:tcW w:w="869" w:type="pct"/>
          </w:tcPr>
          <w:p w14:paraId="7BE2E678" w14:textId="77777777" w:rsidR="00FD2651" w:rsidRPr="006073D7" w:rsidRDefault="00FD2651"/>
        </w:tc>
        <w:tc>
          <w:tcPr>
            <w:tcW w:w="1289" w:type="pct"/>
          </w:tcPr>
          <w:p w14:paraId="4AB08FB7" w14:textId="77777777" w:rsidR="00FD2651" w:rsidRPr="006073D7" w:rsidRDefault="00FD2651"/>
        </w:tc>
      </w:tr>
      <w:tr w:rsidR="00FD2651" w:rsidRPr="006073D7" w14:paraId="3435DAFC" w14:textId="77777777" w:rsidTr="00316A1A">
        <w:trPr>
          <w:jc w:val="center"/>
        </w:trPr>
        <w:tc>
          <w:tcPr>
            <w:tcW w:w="618" w:type="pct"/>
          </w:tcPr>
          <w:p w14:paraId="2320C727" w14:textId="77777777" w:rsidR="00FD2651" w:rsidRPr="006073D7" w:rsidRDefault="00FD2651"/>
        </w:tc>
        <w:tc>
          <w:tcPr>
            <w:tcW w:w="1596" w:type="pct"/>
          </w:tcPr>
          <w:p w14:paraId="3B84E089" w14:textId="77777777" w:rsidR="00FD2651" w:rsidRPr="006073D7" w:rsidRDefault="00FD2651"/>
        </w:tc>
        <w:tc>
          <w:tcPr>
            <w:tcW w:w="628" w:type="pct"/>
          </w:tcPr>
          <w:p w14:paraId="73A6B88A" w14:textId="77777777" w:rsidR="00FD2651" w:rsidRPr="006073D7" w:rsidRDefault="00FD2651"/>
        </w:tc>
        <w:tc>
          <w:tcPr>
            <w:tcW w:w="869" w:type="pct"/>
          </w:tcPr>
          <w:p w14:paraId="5E027EFE" w14:textId="77777777" w:rsidR="00FD2651" w:rsidRPr="006073D7" w:rsidRDefault="00FD2651"/>
        </w:tc>
        <w:tc>
          <w:tcPr>
            <w:tcW w:w="1289" w:type="pct"/>
          </w:tcPr>
          <w:p w14:paraId="20CEAFAA" w14:textId="77777777" w:rsidR="00FD2651" w:rsidRPr="006073D7" w:rsidRDefault="00FD2651"/>
        </w:tc>
      </w:tr>
      <w:tr w:rsidR="00FD2651" w:rsidRPr="006073D7" w14:paraId="445F853F" w14:textId="77777777" w:rsidTr="00316A1A">
        <w:trPr>
          <w:jc w:val="center"/>
        </w:trPr>
        <w:tc>
          <w:tcPr>
            <w:tcW w:w="618" w:type="pct"/>
          </w:tcPr>
          <w:p w14:paraId="111EC14D" w14:textId="77777777" w:rsidR="00FD2651" w:rsidRPr="006073D7" w:rsidRDefault="00FD2651"/>
        </w:tc>
        <w:tc>
          <w:tcPr>
            <w:tcW w:w="1596" w:type="pct"/>
          </w:tcPr>
          <w:p w14:paraId="63EA72F3" w14:textId="77777777" w:rsidR="00FD2651" w:rsidRPr="006073D7" w:rsidRDefault="00FD2651"/>
        </w:tc>
        <w:tc>
          <w:tcPr>
            <w:tcW w:w="628" w:type="pct"/>
          </w:tcPr>
          <w:p w14:paraId="3448B529" w14:textId="77777777" w:rsidR="00FD2651" w:rsidRPr="006073D7" w:rsidRDefault="00FD2651"/>
        </w:tc>
        <w:tc>
          <w:tcPr>
            <w:tcW w:w="869" w:type="pct"/>
          </w:tcPr>
          <w:p w14:paraId="645ABA69" w14:textId="77777777" w:rsidR="00FD2651" w:rsidRPr="006073D7" w:rsidRDefault="00FD2651"/>
        </w:tc>
        <w:tc>
          <w:tcPr>
            <w:tcW w:w="1289" w:type="pct"/>
          </w:tcPr>
          <w:p w14:paraId="07AE4A28" w14:textId="77777777" w:rsidR="00FD2651" w:rsidRPr="006073D7" w:rsidRDefault="00FD2651"/>
        </w:tc>
      </w:tr>
      <w:tr w:rsidR="00FD2651" w:rsidRPr="006073D7" w14:paraId="477C3E16" w14:textId="77777777" w:rsidTr="00316A1A">
        <w:trPr>
          <w:jc w:val="center"/>
        </w:trPr>
        <w:tc>
          <w:tcPr>
            <w:tcW w:w="618" w:type="pct"/>
          </w:tcPr>
          <w:p w14:paraId="1F879BE1" w14:textId="77777777" w:rsidR="00FD2651" w:rsidRPr="006073D7" w:rsidRDefault="00FD2651"/>
        </w:tc>
        <w:tc>
          <w:tcPr>
            <w:tcW w:w="1596" w:type="pct"/>
          </w:tcPr>
          <w:p w14:paraId="3073BFFC" w14:textId="77777777" w:rsidR="00FD2651" w:rsidRPr="006073D7" w:rsidRDefault="00FD2651"/>
        </w:tc>
        <w:tc>
          <w:tcPr>
            <w:tcW w:w="628" w:type="pct"/>
          </w:tcPr>
          <w:p w14:paraId="6398F7B1" w14:textId="77777777" w:rsidR="00FD2651" w:rsidRPr="006073D7" w:rsidRDefault="00FD2651"/>
        </w:tc>
        <w:tc>
          <w:tcPr>
            <w:tcW w:w="869" w:type="pct"/>
          </w:tcPr>
          <w:p w14:paraId="7E6336A3" w14:textId="77777777" w:rsidR="00FD2651" w:rsidRPr="006073D7" w:rsidRDefault="00FD2651"/>
        </w:tc>
        <w:tc>
          <w:tcPr>
            <w:tcW w:w="1289" w:type="pct"/>
          </w:tcPr>
          <w:p w14:paraId="3F33F64A" w14:textId="77777777" w:rsidR="00FD2651" w:rsidRPr="006073D7" w:rsidRDefault="00FD2651"/>
        </w:tc>
      </w:tr>
      <w:tr w:rsidR="00FD2651" w:rsidRPr="006073D7" w14:paraId="199839CE" w14:textId="77777777" w:rsidTr="00316A1A">
        <w:trPr>
          <w:jc w:val="center"/>
        </w:trPr>
        <w:tc>
          <w:tcPr>
            <w:tcW w:w="618" w:type="pct"/>
          </w:tcPr>
          <w:p w14:paraId="0466BD98" w14:textId="77777777" w:rsidR="00FD2651" w:rsidRPr="006073D7" w:rsidRDefault="00FD2651"/>
        </w:tc>
        <w:tc>
          <w:tcPr>
            <w:tcW w:w="1596" w:type="pct"/>
          </w:tcPr>
          <w:p w14:paraId="74841D66" w14:textId="77777777" w:rsidR="00FD2651" w:rsidRPr="006073D7" w:rsidRDefault="00FD2651"/>
        </w:tc>
        <w:tc>
          <w:tcPr>
            <w:tcW w:w="628" w:type="pct"/>
          </w:tcPr>
          <w:p w14:paraId="0B68C034" w14:textId="77777777" w:rsidR="00FD2651" w:rsidRPr="006073D7" w:rsidRDefault="00FD2651"/>
        </w:tc>
        <w:tc>
          <w:tcPr>
            <w:tcW w:w="869" w:type="pct"/>
          </w:tcPr>
          <w:p w14:paraId="4CA23EF7" w14:textId="77777777" w:rsidR="00FD2651" w:rsidRPr="006073D7" w:rsidRDefault="00FD2651"/>
        </w:tc>
        <w:tc>
          <w:tcPr>
            <w:tcW w:w="1289" w:type="pct"/>
          </w:tcPr>
          <w:p w14:paraId="07566CCA" w14:textId="77777777" w:rsidR="00FD2651" w:rsidRPr="006073D7" w:rsidRDefault="00FD2651"/>
        </w:tc>
      </w:tr>
    </w:tbl>
    <w:p w14:paraId="7FEE650E" w14:textId="77777777" w:rsidR="00FD2651" w:rsidRPr="006073D7" w:rsidRDefault="00FD2651"/>
    <w:p w14:paraId="499BE607" w14:textId="77777777" w:rsidR="00316A1A" w:rsidRDefault="00316A1A">
      <w:pPr>
        <w:pStyle w:val="Heading1"/>
        <w:spacing w:before="0" w:after="0"/>
      </w:pPr>
      <w:bookmarkStart w:id="61" w:name="_heading=h.yt75mt35uh7" w:colFirst="0" w:colLast="0"/>
      <w:bookmarkStart w:id="62" w:name="_Toc46916381"/>
      <w:bookmarkEnd w:id="61"/>
    </w:p>
    <w:p w14:paraId="7B3FDF44" w14:textId="77777777" w:rsidR="00316A1A" w:rsidRDefault="00316A1A">
      <w:pPr>
        <w:pStyle w:val="Heading1"/>
        <w:spacing w:before="0" w:after="0"/>
      </w:pPr>
    </w:p>
    <w:p w14:paraId="705A6032" w14:textId="77777777" w:rsidR="00316A1A" w:rsidRDefault="00316A1A">
      <w:pPr>
        <w:pStyle w:val="Heading1"/>
        <w:spacing w:before="0" w:after="0"/>
      </w:pPr>
    </w:p>
    <w:p w14:paraId="644E2E9D" w14:textId="265F23FD" w:rsidR="00316A1A" w:rsidRDefault="00316A1A">
      <w:pPr>
        <w:pStyle w:val="Heading1"/>
        <w:spacing w:before="0" w:after="0"/>
      </w:pPr>
    </w:p>
    <w:p w14:paraId="2AF46A6B" w14:textId="7DA3459D" w:rsidR="00316A1A" w:rsidRDefault="00316A1A" w:rsidP="00316A1A"/>
    <w:p w14:paraId="7BB28175" w14:textId="0A1D553A" w:rsidR="00316A1A" w:rsidRDefault="00316A1A" w:rsidP="00316A1A"/>
    <w:p w14:paraId="69161D6A" w14:textId="77777777" w:rsidR="00316A1A" w:rsidRPr="00316A1A" w:rsidRDefault="00316A1A" w:rsidP="00316A1A"/>
    <w:p w14:paraId="53CE976A" w14:textId="77777777" w:rsidR="002A4CDE" w:rsidRDefault="002A4CDE">
      <w:pPr>
        <w:pStyle w:val="Heading1"/>
        <w:spacing w:before="0" w:after="0"/>
      </w:pPr>
    </w:p>
    <w:p w14:paraId="77A7C664" w14:textId="4C4024BF" w:rsidR="00FD2651" w:rsidRPr="006073D7" w:rsidRDefault="0043613A">
      <w:pPr>
        <w:pStyle w:val="Heading1"/>
        <w:spacing w:before="0" w:after="0"/>
      </w:pPr>
      <w:r w:rsidRPr="006073D7">
        <w:t>Section VII. Technical Specifications</w:t>
      </w:r>
      <w:bookmarkEnd w:id="62"/>
    </w:p>
    <w:p w14:paraId="7A72D15A" w14:textId="77777777" w:rsidR="00FD2651" w:rsidRPr="006073D7" w:rsidRDefault="00FD2651"/>
    <w:tbl>
      <w:tblPr>
        <w:tblStyle w:val="af5"/>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6073D7" w14:paraId="40B9BEF7" w14:textId="77777777" w:rsidTr="00B3091B">
        <w:trPr>
          <w:jc w:val="center"/>
        </w:trPr>
        <w:tc>
          <w:tcPr>
            <w:tcW w:w="5000" w:type="pct"/>
            <w:tcBorders>
              <w:top w:val="single" w:sz="6" w:space="0" w:color="000000"/>
              <w:left w:val="single" w:sz="6" w:space="0" w:color="000000"/>
              <w:bottom w:val="single" w:sz="6" w:space="0" w:color="000000"/>
              <w:right w:val="single" w:sz="6" w:space="0" w:color="000000"/>
            </w:tcBorders>
          </w:tcPr>
          <w:p w14:paraId="21D6609C" w14:textId="77777777" w:rsidR="00FD2651" w:rsidRPr="006073D7" w:rsidRDefault="00FD2651">
            <w:pPr>
              <w:spacing w:after="0"/>
            </w:pPr>
          </w:p>
          <w:p w14:paraId="3844FE57" w14:textId="77777777" w:rsidR="00FD2651" w:rsidRPr="006073D7" w:rsidRDefault="0043613A">
            <w:pPr>
              <w:spacing w:after="0"/>
              <w:rPr>
                <w:b/>
                <w:sz w:val="32"/>
                <w:szCs w:val="32"/>
              </w:rPr>
            </w:pPr>
            <w:bookmarkStart w:id="63" w:name="_heading=h.1egqt2p" w:colFirst="0" w:colLast="0"/>
            <w:bookmarkEnd w:id="63"/>
            <w:r w:rsidRPr="006073D7">
              <w:rPr>
                <w:b/>
                <w:sz w:val="32"/>
                <w:szCs w:val="32"/>
              </w:rPr>
              <w:t>Notes for Preparing the Technical Specifications</w:t>
            </w:r>
          </w:p>
          <w:p w14:paraId="49DE15E3" w14:textId="77777777" w:rsidR="00FD2651" w:rsidRPr="006073D7" w:rsidRDefault="00FD2651">
            <w:pPr>
              <w:spacing w:after="0"/>
              <w:rPr>
                <w:b/>
              </w:rPr>
            </w:pPr>
          </w:p>
          <w:p w14:paraId="67FA8DD6" w14:textId="77777777" w:rsidR="00FD2651" w:rsidRPr="006073D7" w:rsidRDefault="0043613A">
            <w:pPr>
              <w:spacing w:after="0"/>
            </w:pPr>
            <w:r w:rsidRPr="006073D7">
              <w:t>A set of precise and clear specifications is a prerequisite for Bidders to respond realistically and competitively to the requirements of the Procuring Entity without qualifying their Bids.  In the context of Competitive Bidding, the specifications (</w:t>
            </w:r>
            <w:proofErr w:type="gramStart"/>
            <w:r w:rsidRPr="006073D7">
              <w:rPr>
                <w:i/>
              </w:rPr>
              <w:t>e.g.</w:t>
            </w:r>
            <w:proofErr w:type="gramEnd"/>
            <w:r w:rsidRPr="006073D7">
              <w:t xml:space="preserve"> production/delivery schedule, manpower requirements, and after-sales service/parts, descriptions of the lots or items) must be prepared to permit the widest possible competition and, at the same time, present a clear statement of the required standards of workmanship, materials, and performance of the goods and services to be procured.  Only if this is done will the objectives of transparency, e</w:t>
            </w:r>
            <w:r w:rsidR="00A35B30">
              <w:t>quity, efficiency, fairness</w:t>
            </w:r>
            <w:r w:rsidRPr="006073D7">
              <w:t>, and economy in procurement be realized, responsiveness of bids be ensured, and the subsequent task of bid evaluation and post-qualification facilitated.  The specifications should require that all items, materials and accessories to be included or incorporated in the goods be new, unused, and of the most recent or current models, and that they include or incorporate all recent improvements in design and materials unless otherwise provided in the Contract.</w:t>
            </w:r>
          </w:p>
          <w:p w14:paraId="12204BEC" w14:textId="77777777" w:rsidR="00FD2651" w:rsidRPr="006073D7" w:rsidRDefault="00FD2651">
            <w:pPr>
              <w:spacing w:after="0"/>
            </w:pPr>
          </w:p>
          <w:p w14:paraId="7C0D55E7" w14:textId="77777777" w:rsidR="00FD2651" w:rsidRPr="006073D7" w:rsidRDefault="0043613A">
            <w:pPr>
              <w:spacing w:after="0"/>
            </w:pPr>
            <w:r w:rsidRPr="006073D7">
              <w:t>Samples of specifications from previous similar procurements are useful in this respect.  The use of metric units is encouraged.  Depending on the complexity of the goods and the repetitiveness of the type of procurement, it may be advantageous to standardize the General Technical Specifications and incorporate them in a separate subsection.  The General Technical Specifications should cover all classes of workmanship, materials, and equipment commonly involved in manufacturing similar goods.  Deletions or addenda should then adapt the General Technical Specifications to the particular procurement.</w:t>
            </w:r>
          </w:p>
          <w:p w14:paraId="26A56F76" w14:textId="77777777" w:rsidR="00FD2651" w:rsidRPr="006073D7" w:rsidRDefault="00FD2651">
            <w:pPr>
              <w:spacing w:after="0"/>
            </w:pPr>
          </w:p>
          <w:p w14:paraId="33B1D51D" w14:textId="77777777" w:rsidR="00FD2651" w:rsidRPr="006073D7" w:rsidRDefault="0043613A">
            <w:pPr>
              <w:spacing w:after="0"/>
            </w:pPr>
            <w:r w:rsidRPr="006073D7">
              <w:t>Care must be taken in drafting specifications to ensure that they are not restrictive.  In the specification of standards for equipment, materials, and workmanship, recognized Philippine and international standards should be used as much as possible.  Where other particular standards are used, whether national standards or other standards, the specifications should state that equipment, materials, and workmanship that meet other authoritative standards, and which ensure at least a substantially equal quality than the standards mentioned, will also be acceptable.  The following clause may be inserted in the Special Conditions of Contract or the Technical Specifications.</w:t>
            </w:r>
          </w:p>
          <w:p w14:paraId="48498BCE" w14:textId="77777777" w:rsidR="00FD2651" w:rsidRPr="006073D7" w:rsidRDefault="00FD2651">
            <w:pPr>
              <w:spacing w:after="0"/>
            </w:pPr>
          </w:p>
          <w:p w14:paraId="4885489C" w14:textId="77777777" w:rsidR="00FD2651" w:rsidRPr="006073D7" w:rsidRDefault="0043613A">
            <w:pPr>
              <w:spacing w:after="0"/>
              <w:ind w:left="533" w:hanging="533"/>
            </w:pPr>
            <w:r w:rsidRPr="006073D7">
              <w:rPr>
                <w:b/>
              </w:rPr>
              <w:t>Sample Clause:  Equivalency of Standards and Codes</w:t>
            </w:r>
          </w:p>
          <w:p w14:paraId="3C3F5C4B" w14:textId="77777777" w:rsidR="00FD2651" w:rsidRPr="006073D7" w:rsidRDefault="00FD2651">
            <w:pPr>
              <w:spacing w:after="0"/>
            </w:pPr>
          </w:p>
          <w:p w14:paraId="65C477FE" w14:textId="77777777" w:rsidR="00FD2651" w:rsidRPr="006073D7" w:rsidRDefault="0043613A">
            <w:pPr>
              <w:spacing w:after="0"/>
              <w:ind w:left="18" w:hanging="18"/>
            </w:pPr>
            <w:r w:rsidRPr="006073D7">
              <w:t>Wherever reference is made in the Technical Specifications to specific standards and codes to be met by the goods and materials to be furnished or tested, the provisions of the latest edition or revision of the relevant standards and codes shall apply, unless otherwise expressly stated in the Contract.  Where such standards and codes are national or relate to a particular country or region, other authoritative standards that ensure substantial equivalence to the standards and codes specified will be acceptable.</w:t>
            </w:r>
          </w:p>
          <w:p w14:paraId="3D3C47CE" w14:textId="77777777" w:rsidR="00FD2651" w:rsidRPr="006073D7" w:rsidRDefault="00FD2651">
            <w:pPr>
              <w:spacing w:after="0"/>
              <w:ind w:left="533" w:right="619" w:hanging="17"/>
            </w:pPr>
          </w:p>
          <w:p w14:paraId="4C9B7F54" w14:textId="77777777" w:rsidR="00FD2651" w:rsidRPr="006073D7" w:rsidRDefault="0043613A">
            <w:pPr>
              <w:spacing w:after="0"/>
            </w:pPr>
            <w:r w:rsidRPr="006073D7">
              <w:lastRenderedPageBreak/>
              <w:t>Reference to brand name and catalogue number should be avoided as far as possible; where unavoidable they should always be followed by the words “</w:t>
            </w:r>
            <w:r w:rsidRPr="006073D7">
              <w:rPr>
                <w:i/>
              </w:rPr>
              <w:t>or at least equivalent</w:t>
            </w:r>
            <w:r w:rsidRPr="006073D7">
              <w:t>.” References to brand names cannot be used when the funding source is the GOP.</w:t>
            </w:r>
          </w:p>
          <w:p w14:paraId="04709D06" w14:textId="77777777" w:rsidR="00FD2651" w:rsidRPr="006073D7" w:rsidRDefault="00FD2651">
            <w:pPr>
              <w:spacing w:after="0"/>
            </w:pPr>
          </w:p>
          <w:p w14:paraId="6F44AB0B" w14:textId="77777777" w:rsidR="00FD2651" w:rsidRPr="006073D7" w:rsidRDefault="0043613A">
            <w:pPr>
              <w:spacing w:after="0"/>
            </w:pPr>
            <w:r w:rsidRPr="006073D7">
              <w:t>Where appropriate, drawings, including site plans as required, may be furnished by the Procuring Entity with the Bidding Documents.  Similarly, the Supplier may be requested to provide drawings or samples either with its Bid or for prior review by the Procuring Entity during contract execution.</w:t>
            </w:r>
          </w:p>
          <w:p w14:paraId="3862CA38" w14:textId="77777777" w:rsidR="00FD2651" w:rsidRPr="006073D7" w:rsidRDefault="00FD2651">
            <w:pPr>
              <w:spacing w:after="0"/>
            </w:pPr>
          </w:p>
          <w:p w14:paraId="40F49EAF" w14:textId="77777777" w:rsidR="00FD2651" w:rsidRPr="006073D7" w:rsidRDefault="0043613A">
            <w:pPr>
              <w:spacing w:after="0"/>
            </w:pPr>
            <w:r w:rsidRPr="006073D7">
              <w:t>Bidders are also required, as part of the technical specifications, to complete their statement of compliance demonstrating how the items comply with the specification.</w:t>
            </w:r>
          </w:p>
          <w:p w14:paraId="03787F56" w14:textId="77777777" w:rsidR="00FD2651" w:rsidRPr="006073D7" w:rsidRDefault="00FD2651">
            <w:pPr>
              <w:spacing w:after="0"/>
            </w:pPr>
          </w:p>
        </w:tc>
      </w:tr>
    </w:tbl>
    <w:p w14:paraId="30DFD077" w14:textId="77777777" w:rsidR="00FD2651" w:rsidRPr="006073D7" w:rsidRDefault="00FD2651" w:rsidP="00B97796">
      <w:pPr>
        <w:ind w:left="-142" w:firstLine="142"/>
      </w:pPr>
    </w:p>
    <w:p w14:paraId="154D2AB1" w14:textId="77777777" w:rsidR="00FD2651" w:rsidRPr="006073D7" w:rsidRDefault="00FD2651">
      <w:pPr>
        <w:jc w:val="center"/>
        <w:rPr>
          <w:b/>
          <w:sz w:val="32"/>
          <w:szCs w:val="32"/>
        </w:rPr>
        <w:sectPr w:rsidR="00FD2651" w:rsidRPr="006073D7" w:rsidSect="00F841B0">
          <w:footerReference w:type="default" r:id="rId40"/>
          <w:pgSz w:w="11909" w:h="16834"/>
          <w:pgMar w:top="1440" w:right="1440" w:bottom="1440" w:left="1440" w:header="720" w:footer="720" w:gutter="0"/>
          <w:cols w:space="720" w:equalWidth="0">
            <w:col w:w="9029"/>
          </w:cols>
        </w:sectPr>
      </w:pPr>
    </w:p>
    <w:p w14:paraId="1698055F" w14:textId="77777777" w:rsidR="00140D5F" w:rsidRPr="00140D5F" w:rsidRDefault="00140D5F" w:rsidP="00140D5F">
      <w:pPr>
        <w:jc w:val="center"/>
        <w:rPr>
          <w:b/>
          <w:sz w:val="40"/>
          <w:szCs w:val="40"/>
        </w:rPr>
      </w:pPr>
      <w:r w:rsidRPr="00140D5F">
        <w:rPr>
          <w:b/>
          <w:sz w:val="40"/>
          <w:szCs w:val="40"/>
        </w:rPr>
        <w:lastRenderedPageBreak/>
        <w:t>Technical Specifications</w:t>
      </w:r>
    </w:p>
    <w:p w14:paraId="6112B8F8" w14:textId="77777777" w:rsidR="00140D5F" w:rsidRPr="00140D5F" w:rsidRDefault="00140D5F" w:rsidP="00140D5F">
      <w:pPr>
        <w:jc w:val="center"/>
      </w:pPr>
    </w:p>
    <w:tbl>
      <w:tblPr>
        <w:tblW w:w="113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7088"/>
        <w:gridCol w:w="2268"/>
        <w:gridCol w:w="1318"/>
      </w:tblGrid>
      <w:tr w:rsidR="00140D5F" w:rsidRPr="00140D5F" w14:paraId="27AA743D" w14:textId="77777777" w:rsidTr="001A12CD">
        <w:trPr>
          <w:trHeight w:val="512"/>
          <w:jc w:val="center"/>
        </w:trPr>
        <w:tc>
          <w:tcPr>
            <w:tcW w:w="704" w:type="dxa"/>
            <w:vAlign w:val="center"/>
          </w:tcPr>
          <w:p w14:paraId="264EE96C" w14:textId="77777777" w:rsidR="00140D5F" w:rsidRPr="00B97796" w:rsidRDefault="00140D5F" w:rsidP="00140D5F">
            <w:pPr>
              <w:jc w:val="center"/>
              <w:rPr>
                <w:b/>
                <w:sz w:val="18"/>
                <w:szCs w:val="18"/>
              </w:rPr>
            </w:pPr>
            <w:r w:rsidRPr="00B97796">
              <w:rPr>
                <w:b/>
                <w:sz w:val="18"/>
                <w:szCs w:val="18"/>
              </w:rPr>
              <w:t>Item</w:t>
            </w:r>
          </w:p>
        </w:tc>
        <w:tc>
          <w:tcPr>
            <w:tcW w:w="7088" w:type="dxa"/>
            <w:vAlign w:val="center"/>
          </w:tcPr>
          <w:p w14:paraId="3C5D9A38" w14:textId="77777777" w:rsidR="00140D5F" w:rsidRPr="00140D5F" w:rsidRDefault="00140D5F" w:rsidP="00140D5F">
            <w:pPr>
              <w:jc w:val="center"/>
              <w:rPr>
                <w:b/>
              </w:rPr>
            </w:pPr>
            <w:r w:rsidRPr="00140D5F">
              <w:rPr>
                <w:b/>
              </w:rPr>
              <w:t>Specification</w:t>
            </w:r>
          </w:p>
        </w:tc>
        <w:tc>
          <w:tcPr>
            <w:tcW w:w="2268" w:type="dxa"/>
            <w:vAlign w:val="center"/>
          </w:tcPr>
          <w:p w14:paraId="6DF222D8" w14:textId="77777777" w:rsidR="00140D5F" w:rsidRPr="00140D5F" w:rsidRDefault="00140D5F" w:rsidP="00140D5F">
            <w:pPr>
              <w:jc w:val="center"/>
              <w:rPr>
                <w:b/>
              </w:rPr>
            </w:pPr>
            <w:r w:rsidRPr="00140D5F">
              <w:rPr>
                <w:b/>
              </w:rPr>
              <w:t>Statement of Compliance</w:t>
            </w:r>
          </w:p>
        </w:tc>
        <w:tc>
          <w:tcPr>
            <w:tcW w:w="1318" w:type="dxa"/>
            <w:vAlign w:val="center"/>
          </w:tcPr>
          <w:p w14:paraId="7D2FA3C3" w14:textId="77777777" w:rsidR="00140D5F" w:rsidRPr="00140D5F" w:rsidRDefault="00140D5F" w:rsidP="00140D5F">
            <w:pPr>
              <w:jc w:val="center"/>
              <w:rPr>
                <w:b/>
              </w:rPr>
            </w:pPr>
            <w:r w:rsidRPr="00140D5F">
              <w:rPr>
                <w:b/>
              </w:rPr>
              <w:t>Actual Specific Offer</w:t>
            </w:r>
          </w:p>
        </w:tc>
      </w:tr>
      <w:tr w:rsidR="00140D5F" w:rsidRPr="007D5E85" w14:paraId="152E34DE" w14:textId="77777777" w:rsidTr="001A12CD">
        <w:trPr>
          <w:jc w:val="center"/>
        </w:trPr>
        <w:tc>
          <w:tcPr>
            <w:tcW w:w="704" w:type="dxa"/>
          </w:tcPr>
          <w:p w14:paraId="513A2080" w14:textId="77777777" w:rsidR="00140D5F" w:rsidRPr="007D5E85" w:rsidRDefault="00140D5F" w:rsidP="00140D5F">
            <w:pPr>
              <w:jc w:val="center"/>
              <w:rPr>
                <w:sz w:val="20"/>
                <w:szCs w:val="20"/>
              </w:rPr>
            </w:pPr>
            <w:r w:rsidRPr="007D5E85">
              <w:rPr>
                <w:sz w:val="20"/>
                <w:szCs w:val="20"/>
              </w:rPr>
              <w:t>1</w:t>
            </w:r>
          </w:p>
        </w:tc>
        <w:tc>
          <w:tcPr>
            <w:tcW w:w="7088" w:type="dxa"/>
          </w:tcPr>
          <w:tbl>
            <w:tblPr>
              <w:tblW w:w="8121" w:type="dxa"/>
              <w:tblLayout w:type="fixed"/>
              <w:tblLook w:val="04A0" w:firstRow="1" w:lastRow="0" w:firstColumn="1" w:lastColumn="0" w:noHBand="0" w:noVBand="1"/>
            </w:tblPr>
            <w:tblGrid>
              <w:gridCol w:w="8121"/>
            </w:tblGrid>
            <w:tr w:rsidR="00546AF6" w:rsidRPr="00546AF6" w14:paraId="4BD38A36" w14:textId="77777777" w:rsidTr="000D534C">
              <w:trPr>
                <w:trHeight w:val="285"/>
              </w:trPr>
              <w:tc>
                <w:tcPr>
                  <w:tcW w:w="8121" w:type="dxa"/>
                  <w:shd w:val="clear" w:color="auto" w:fill="auto"/>
                  <w:noWrap/>
                  <w:vAlign w:val="center"/>
                </w:tcPr>
                <w:tbl>
                  <w:tblPr>
                    <w:tblW w:w="6120" w:type="dxa"/>
                    <w:tblLayout w:type="fixed"/>
                    <w:tblLook w:val="04A0" w:firstRow="1" w:lastRow="0" w:firstColumn="1" w:lastColumn="0" w:noHBand="0" w:noVBand="1"/>
                  </w:tblPr>
                  <w:tblGrid>
                    <w:gridCol w:w="6120"/>
                  </w:tblGrid>
                  <w:tr w:rsidR="000D534C" w:rsidRPr="000D534C" w14:paraId="5064AB51" w14:textId="77777777" w:rsidTr="000D534C">
                    <w:trPr>
                      <w:trHeight w:val="285"/>
                    </w:trPr>
                    <w:tc>
                      <w:tcPr>
                        <w:tcW w:w="6120" w:type="dxa"/>
                        <w:shd w:val="clear" w:color="auto" w:fill="auto"/>
                        <w:vAlign w:val="bottom"/>
                        <w:hideMark/>
                      </w:tcPr>
                      <w:p w14:paraId="7A4551EB" w14:textId="77777777" w:rsidR="000D534C" w:rsidRPr="000D534C" w:rsidRDefault="000D534C" w:rsidP="000D534C">
                        <w:pPr>
                          <w:jc w:val="left"/>
                          <w:rPr>
                            <w:rFonts w:ascii="Arial" w:hAnsi="Arial" w:cs="Arial"/>
                            <w:b/>
                            <w:bCs/>
                            <w:color w:val="000000"/>
                            <w:sz w:val="18"/>
                            <w:szCs w:val="18"/>
                            <w:lang w:val="en-PH"/>
                          </w:rPr>
                        </w:pPr>
                        <w:r w:rsidRPr="000D534C">
                          <w:rPr>
                            <w:rFonts w:ascii="Arial" w:hAnsi="Arial" w:cs="Arial"/>
                            <w:b/>
                            <w:bCs/>
                            <w:color w:val="000000"/>
                            <w:sz w:val="18"/>
                            <w:szCs w:val="18"/>
                            <w:lang w:val="en-PH"/>
                          </w:rPr>
                          <w:t>Bamboo Slatting Machine</w:t>
                        </w:r>
                      </w:p>
                    </w:tc>
                  </w:tr>
                  <w:tr w:rsidR="000D534C" w:rsidRPr="000D534C" w14:paraId="2FCB6553" w14:textId="77777777" w:rsidTr="000D534C">
                    <w:trPr>
                      <w:trHeight w:val="285"/>
                    </w:trPr>
                    <w:tc>
                      <w:tcPr>
                        <w:tcW w:w="6120" w:type="dxa"/>
                        <w:shd w:val="clear" w:color="auto" w:fill="auto"/>
                        <w:vAlign w:val="bottom"/>
                        <w:hideMark/>
                      </w:tcPr>
                      <w:p w14:paraId="410D2183" w14:textId="77777777" w:rsidR="000D534C" w:rsidRPr="000D534C" w:rsidRDefault="000D534C" w:rsidP="000D534C">
                        <w:pPr>
                          <w:jc w:val="left"/>
                          <w:rPr>
                            <w:rFonts w:ascii="Arial" w:hAnsi="Arial" w:cs="Arial"/>
                            <w:color w:val="000000"/>
                            <w:sz w:val="18"/>
                            <w:szCs w:val="18"/>
                            <w:lang w:val="en-PH"/>
                          </w:rPr>
                        </w:pPr>
                        <w:r w:rsidRPr="000D534C">
                          <w:rPr>
                            <w:rFonts w:ascii="Arial" w:hAnsi="Arial" w:cs="Arial"/>
                            <w:color w:val="000000"/>
                            <w:sz w:val="18"/>
                            <w:szCs w:val="18"/>
                            <w:lang w:val="en-PH"/>
                          </w:rPr>
                          <w:t>- Cutting width: ≤ 25mm width</w:t>
                        </w:r>
                      </w:p>
                    </w:tc>
                  </w:tr>
                  <w:tr w:rsidR="000D534C" w:rsidRPr="000D534C" w14:paraId="3C6DD71F" w14:textId="77777777" w:rsidTr="000D534C">
                    <w:trPr>
                      <w:trHeight w:val="285"/>
                    </w:trPr>
                    <w:tc>
                      <w:tcPr>
                        <w:tcW w:w="6120" w:type="dxa"/>
                        <w:shd w:val="clear" w:color="auto" w:fill="auto"/>
                        <w:vAlign w:val="bottom"/>
                        <w:hideMark/>
                      </w:tcPr>
                      <w:p w14:paraId="28FAE69D" w14:textId="77777777" w:rsidR="000D534C" w:rsidRPr="000D534C" w:rsidRDefault="000D534C" w:rsidP="000D534C">
                        <w:pPr>
                          <w:jc w:val="left"/>
                          <w:rPr>
                            <w:rFonts w:ascii="Arial" w:hAnsi="Arial" w:cs="Arial"/>
                            <w:color w:val="000000"/>
                            <w:sz w:val="18"/>
                            <w:szCs w:val="18"/>
                            <w:lang w:val="en-PH"/>
                          </w:rPr>
                        </w:pPr>
                        <w:r w:rsidRPr="000D534C">
                          <w:rPr>
                            <w:rFonts w:ascii="Arial" w:hAnsi="Arial" w:cs="Arial"/>
                            <w:color w:val="000000"/>
                            <w:sz w:val="18"/>
                            <w:szCs w:val="18"/>
                            <w:lang w:val="en-PH"/>
                          </w:rPr>
                          <w:t>- Max. length of Bamboo: ≥ 3,000 mm</w:t>
                        </w:r>
                      </w:p>
                    </w:tc>
                  </w:tr>
                  <w:tr w:rsidR="000D534C" w:rsidRPr="000D534C" w14:paraId="7D6F5B68" w14:textId="77777777" w:rsidTr="000D534C">
                    <w:trPr>
                      <w:trHeight w:val="285"/>
                    </w:trPr>
                    <w:tc>
                      <w:tcPr>
                        <w:tcW w:w="6120" w:type="dxa"/>
                        <w:shd w:val="clear" w:color="auto" w:fill="auto"/>
                        <w:vAlign w:val="bottom"/>
                        <w:hideMark/>
                      </w:tcPr>
                      <w:p w14:paraId="5CE2A20B" w14:textId="77777777" w:rsidR="000D534C" w:rsidRPr="000D534C" w:rsidRDefault="000D534C" w:rsidP="000D534C">
                        <w:pPr>
                          <w:jc w:val="left"/>
                          <w:rPr>
                            <w:rFonts w:ascii="Arial" w:hAnsi="Arial" w:cs="Arial"/>
                            <w:color w:val="000000"/>
                            <w:sz w:val="18"/>
                            <w:szCs w:val="18"/>
                            <w:lang w:val="en-PH"/>
                          </w:rPr>
                        </w:pPr>
                        <w:r w:rsidRPr="000D534C">
                          <w:rPr>
                            <w:rFonts w:ascii="Arial" w:hAnsi="Arial" w:cs="Arial"/>
                            <w:color w:val="000000"/>
                            <w:sz w:val="18"/>
                            <w:szCs w:val="18"/>
                            <w:lang w:val="en-PH"/>
                          </w:rPr>
                          <w:t>- Capacity: 12,500 - 15,000 kg/day</w:t>
                        </w:r>
                      </w:p>
                    </w:tc>
                  </w:tr>
                  <w:tr w:rsidR="000D534C" w:rsidRPr="000D534C" w14:paraId="4805C3AD" w14:textId="77777777" w:rsidTr="000D534C">
                    <w:trPr>
                      <w:trHeight w:val="285"/>
                    </w:trPr>
                    <w:tc>
                      <w:tcPr>
                        <w:tcW w:w="6120" w:type="dxa"/>
                        <w:shd w:val="clear" w:color="auto" w:fill="auto"/>
                        <w:vAlign w:val="bottom"/>
                        <w:hideMark/>
                      </w:tcPr>
                      <w:p w14:paraId="341295B3" w14:textId="77777777" w:rsidR="000D534C" w:rsidRPr="000D534C" w:rsidRDefault="000D534C" w:rsidP="000D534C">
                        <w:pPr>
                          <w:jc w:val="left"/>
                          <w:rPr>
                            <w:rFonts w:ascii="Arial" w:hAnsi="Arial" w:cs="Arial"/>
                            <w:color w:val="000000"/>
                            <w:sz w:val="18"/>
                            <w:szCs w:val="18"/>
                            <w:lang w:val="en-PH"/>
                          </w:rPr>
                        </w:pPr>
                        <w:r w:rsidRPr="000D534C">
                          <w:rPr>
                            <w:rFonts w:ascii="Arial" w:hAnsi="Arial" w:cs="Arial"/>
                            <w:color w:val="000000"/>
                            <w:sz w:val="18"/>
                            <w:szCs w:val="18"/>
                            <w:lang w:val="en-PH"/>
                          </w:rPr>
                          <w:t>- Power Supply: 220 Volts, 3 Phase, 60 HZ</w:t>
                        </w:r>
                      </w:p>
                    </w:tc>
                  </w:tr>
                  <w:tr w:rsidR="000D534C" w:rsidRPr="000D534C" w14:paraId="0499D50D" w14:textId="77777777" w:rsidTr="000D534C">
                    <w:trPr>
                      <w:trHeight w:val="285"/>
                    </w:trPr>
                    <w:tc>
                      <w:tcPr>
                        <w:tcW w:w="6120" w:type="dxa"/>
                        <w:shd w:val="clear" w:color="auto" w:fill="auto"/>
                        <w:vAlign w:val="bottom"/>
                        <w:hideMark/>
                      </w:tcPr>
                      <w:p w14:paraId="2030A0E9" w14:textId="77777777" w:rsidR="000D534C" w:rsidRPr="000D534C" w:rsidRDefault="000D534C" w:rsidP="000D534C">
                        <w:pPr>
                          <w:jc w:val="left"/>
                          <w:rPr>
                            <w:rFonts w:ascii="Arial" w:hAnsi="Arial" w:cs="Arial"/>
                            <w:color w:val="000000"/>
                            <w:sz w:val="18"/>
                            <w:szCs w:val="18"/>
                            <w:lang w:val="en-PH"/>
                          </w:rPr>
                        </w:pPr>
                        <w:r w:rsidRPr="000D534C">
                          <w:rPr>
                            <w:rFonts w:ascii="Arial" w:hAnsi="Arial" w:cs="Arial"/>
                            <w:color w:val="000000"/>
                            <w:sz w:val="18"/>
                            <w:szCs w:val="18"/>
                            <w:lang w:val="en-PH"/>
                          </w:rPr>
                          <w:t>- Power Requirement: ≥ 3KW-6P</w:t>
                        </w:r>
                      </w:p>
                    </w:tc>
                  </w:tr>
                  <w:tr w:rsidR="000D534C" w:rsidRPr="000D534C" w14:paraId="383348C2" w14:textId="77777777" w:rsidTr="000D534C">
                    <w:trPr>
                      <w:trHeight w:val="480"/>
                    </w:trPr>
                    <w:tc>
                      <w:tcPr>
                        <w:tcW w:w="6120" w:type="dxa"/>
                        <w:shd w:val="clear" w:color="auto" w:fill="auto"/>
                        <w:vAlign w:val="center"/>
                        <w:hideMark/>
                      </w:tcPr>
                      <w:p w14:paraId="1C8F155D" w14:textId="77777777" w:rsidR="000D534C" w:rsidRPr="000D534C" w:rsidRDefault="000D534C" w:rsidP="000D534C">
                        <w:pPr>
                          <w:jc w:val="left"/>
                          <w:rPr>
                            <w:rFonts w:ascii="Arial" w:hAnsi="Arial" w:cs="Arial"/>
                            <w:color w:val="000000"/>
                            <w:sz w:val="18"/>
                            <w:szCs w:val="18"/>
                            <w:lang w:val="en-PH"/>
                          </w:rPr>
                        </w:pPr>
                        <w:r w:rsidRPr="000D534C">
                          <w:rPr>
                            <w:rFonts w:ascii="Arial" w:hAnsi="Arial" w:cs="Arial"/>
                            <w:color w:val="000000"/>
                            <w:sz w:val="18"/>
                            <w:szCs w:val="18"/>
                            <w:lang w:val="en-PH"/>
                          </w:rPr>
                          <w:t>-Machine Dimension (</w:t>
                        </w:r>
                        <w:proofErr w:type="spellStart"/>
                        <w:r w:rsidRPr="000D534C">
                          <w:rPr>
                            <w:rFonts w:ascii="Arial" w:hAnsi="Arial" w:cs="Arial"/>
                            <w:color w:val="000000"/>
                            <w:sz w:val="18"/>
                            <w:szCs w:val="18"/>
                            <w:lang w:val="en-PH"/>
                          </w:rPr>
                          <w:t>LxWxH</w:t>
                        </w:r>
                        <w:proofErr w:type="spellEnd"/>
                        <w:r w:rsidRPr="000D534C">
                          <w:rPr>
                            <w:rFonts w:ascii="Arial" w:hAnsi="Arial" w:cs="Arial"/>
                            <w:color w:val="000000"/>
                            <w:sz w:val="18"/>
                            <w:szCs w:val="18"/>
                            <w:lang w:val="en-PH"/>
                          </w:rPr>
                          <w:t xml:space="preserve">) 4650 mm × 800 mm x 1320mm or within </w:t>
                        </w:r>
                        <w:r w:rsidRPr="000D534C">
                          <w:rPr>
                            <w:rFonts w:ascii="Arial" w:hAnsi="Arial" w:cs="Arial"/>
                            <w:color w:val="000000"/>
                            <w:sz w:val="18"/>
                            <w:szCs w:val="18"/>
                            <w:u w:val="single"/>
                            <w:lang w:val="en-PH"/>
                          </w:rPr>
                          <w:t>+</w:t>
                        </w:r>
                        <w:r w:rsidRPr="000D534C">
                          <w:rPr>
                            <w:rFonts w:ascii="Arial" w:hAnsi="Arial" w:cs="Arial"/>
                            <w:color w:val="000000"/>
                            <w:sz w:val="18"/>
                            <w:szCs w:val="18"/>
                            <w:lang w:val="en-PH"/>
                          </w:rPr>
                          <w:t>20% of the total volume</w:t>
                        </w:r>
                      </w:p>
                    </w:tc>
                  </w:tr>
                  <w:tr w:rsidR="000D534C" w:rsidRPr="000D534C" w14:paraId="64F86DEB" w14:textId="77777777" w:rsidTr="000D534C">
                    <w:trPr>
                      <w:trHeight w:val="285"/>
                    </w:trPr>
                    <w:tc>
                      <w:tcPr>
                        <w:tcW w:w="6120" w:type="dxa"/>
                        <w:shd w:val="clear" w:color="auto" w:fill="auto"/>
                        <w:vAlign w:val="bottom"/>
                        <w:hideMark/>
                      </w:tcPr>
                      <w:p w14:paraId="227B0841" w14:textId="77777777" w:rsidR="000D534C" w:rsidRPr="000D534C" w:rsidRDefault="000D534C" w:rsidP="000D534C">
                        <w:pPr>
                          <w:jc w:val="left"/>
                          <w:rPr>
                            <w:rFonts w:ascii="Arial" w:hAnsi="Arial" w:cs="Arial"/>
                            <w:color w:val="000000"/>
                            <w:sz w:val="18"/>
                            <w:szCs w:val="18"/>
                            <w:lang w:val="en-PH"/>
                          </w:rPr>
                        </w:pPr>
                        <w:r w:rsidRPr="000D534C">
                          <w:rPr>
                            <w:rFonts w:ascii="Arial" w:hAnsi="Arial" w:cs="Arial"/>
                            <w:color w:val="000000"/>
                            <w:sz w:val="18"/>
                            <w:szCs w:val="18"/>
                            <w:lang w:val="en-PH"/>
                          </w:rPr>
                          <w:t>- Machine Weight: ≤ 700 kg</w:t>
                        </w:r>
                      </w:p>
                    </w:tc>
                  </w:tr>
                  <w:tr w:rsidR="000D534C" w:rsidRPr="000D534C" w14:paraId="2238788A" w14:textId="77777777" w:rsidTr="000D534C">
                    <w:trPr>
                      <w:trHeight w:val="285"/>
                    </w:trPr>
                    <w:tc>
                      <w:tcPr>
                        <w:tcW w:w="6120" w:type="dxa"/>
                        <w:shd w:val="clear" w:color="auto" w:fill="auto"/>
                        <w:vAlign w:val="bottom"/>
                        <w:hideMark/>
                      </w:tcPr>
                      <w:p w14:paraId="299DB514" w14:textId="77777777" w:rsidR="000D534C" w:rsidRPr="000D534C" w:rsidRDefault="000D534C" w:rsidP="000D534C">
                        <w:pPr>
                          <w:jc w:val="left"/>
                          <w:rPr>
                            <w:rFonts w:ascii="Arial" w:hAnsi="Arial" w:cs="Arial"/>
                            <w:color w:val="000000"/>
                            <w:sz w:val="18"/>
                            <w:szCs w:val="18"/>
                            <w:lang w:val="en-PH"/>
                          </w:rPr>
                        </w:pPr>
                        <w:r w:rsidRPr="000D534C">
                          <w:rPr>
                            <w:rFonts w:ascii="Arial" w:hAnsi="Arial" w:cs="Arial"/>
                            <w:color w:val="000000"/>
                            <w:sz w:val="18"/>
                            <w:szCs w:val="18"/>
                            <w:lang w:val="en-PH"/>
                          </w:rPr>
                          <w:t>- Additional blade: 10 pieces for 25mm and 18mm width</w:t>
                        </w:r>
                      </w:p>
                    </w:tc>
                  </w:tr>
                  <w:tr w:rsidR="000D534C" w:rsidRPr="000D534C" w14:paraId="03F72C0F" w14:textId="77777777" w:rsidTr="000D534C">
                    <w:trPr>
                      <w:trHeight w:val="285"/>
                    </w:trPr>
                    <w:tc>
                      <w:tcPr>
                        <w:tcW w:w="6120" w:type="dxa"/>
                        <w:shd w:val="clear" w:color="auto" w:fill="auto"/>
                        <w:vAlign w:val="bottom"/>
                        <w:hideMark/>
                      </w:tcPr>
                      <w:p w14:paraId="6B75096B" w14:textId="77777777" w:rsidR="000D534C" w:rsidRPr="000D534C" w:rsidRDefault="000D534C" w:rsidP="000D534C">
                        <w:pPr>
                          <w:jc w:val="left"/>
                          <w:rPr>
                            <w:rFonts w:ascii="Arial" w:hAnsi="Arial" w:cs="Arial"/>
                            <w:b/>
                            <w:bCs/>
                            <w:color w:val="000000"/>
                            <w:sz w:val="18"/>
                            <w:szCs w:val="18"/>
                            <w:lang w:val="en-PH"/>
                          </w:rPr>
                        </w:pPr>
                        <w:r w:rsidRPr="000D534C">
                          <w:rPr>
                            <w:rFonts w:ascii="Arial" w:hAnsi="Arial" w:cs="Arial"/>
                            <w:b/>
                            <w:bCs/>
                            <w:color w:val="000000"/>
                            <w:sz w:val="18"/>
                            <w:szCs w:val="18"/>
                            <w:lang w:val="en-PH"/>
                          </w:rPr>
                          <w:t>Inclusive:</w:t>
                        </w:r>
                      </w:p>
                    </w:tc>
                  </w:tr>
                  <w:tr w:rsidR="000D534C" w:rsidRPr="000D534C" w14:paraId="15F4F64E" w14:textId="77777777" w:rsidTr="000D534C">
                    <w:trPr>
                      <w:trHeight w:val="285"/>
                    </w:trPr>
                    <w:tc>
                      <w:tcPr>
                        <w:tcW w:w="6120" w:type="dxa"/>
                        <w:shd w:val="clear" w:color="auto" w:fill="auto"/>
                        <w:vAlign w:val="center"/>
                        <w:hideMark/>
                      </w:tcPr>
                      <w:p w14:paraId="3C61FB5D" w14:textId="77777777" w:rsidR="000D534C" w:rsidRPr="000D534C" w:rsidRDefault="000D534C" w:rsidP="000D534C">
                        <w:pPr>
                          <w:jc w:val="left"/>
                          <w:rPr>
                            <w:rFonts w:ascii="Arial" w:hAnsi="Arial" w:cs="Arial"/>
                            <w:b/>
                            <w:bCs/>
                            <w:i/>
                            <w:iCs/>
                            <w:color w:val="000000"/>
                            <w:sz w:val="18"/>
                            <w:szCs w:val="18"/>
                            <w:lang w:val="en-PH"/>
                          </w:rPr>
                        </w:pPr>
                        <w:r w:rsidRPr="000D534C">
                          <w:rPr>
                            <w:rFonts w:ascii="Arial" w:hAnsi="Arial" w:cs="Arial"/>
                            <w:b/>
                            <w:bCs/>
                            <w:i/>
                            <w:iCs/>
                            <w:color w:val="000000"/>
                            <w:sz w:val="18"/>
                            <w:szCs w:val="18"/>
                            <w:lang w:val="en-PH"/>
                          </w:rPr>
                          <w:t>a. Bonding apparatus</w:t>
                        </w:r>
                      </w:p>
                    </w:tc>
                  </w:tr>
                  <w:tr w:rsidR="000D534C" w:rsidRPr="000D534C" w14:paraId="33930FE4" w14:textId="77777777" w:rsidTr="000D534C">
                    <w:trPr>
                      <w:trHeight w:val="285"/>
                    </w:trPr>
                    <w:tc>
                      <w:tcPr>
                        <w:tcW w:w="6120" w:type="dxa"/>
                        <w:shd w:val="clear" w:color="auto" w:fill="auto"/>
                        <w:vAlign w:val="center"/>
                        <w:hideMark/>
                      </w:tcPr>
                      <w:p w14:paraId="7199C7CE" w14:textId="77777777" w:rsidR="000D534C" w:rsidRPr="000D534C" w:rsidRDefault="000D534C" w:rsidP="000D534C">
                        <w:pPr>
                          <w:jc w:val="left"/>
                          <w:rPr>
                            <w:rFonts w:ascii="Arial" w:hAnsi="Arial" w:cs="Arial"/>
                            <w:color w:val="000000"/>
                            <w:sz w:val="18"/>
                            <w:szCs w:val="18"/>
                            <w:lang w:val="en-PH"/>
                          </w:rPr>
                        </w:pPr>
                        <w:r w:rsidRPr="000D534C">
                          <w:rPr>
                            <w:rFonts w:ascii="Arial" w:hAnsi="Arial" w:cs="Arial"/>
                            <w:color w:val="000000"/>
                            <w:sz w:val="18"/>
                            <w:szCs w:val="18"/>
                            <w:lang w:val="en-PH"/>
                          </w:rPr>
                          <w:t>Specs:  Tig/Arc Inverter Welding Machine (2 in 1) and accessories,</w:t>
                        </w:r>
                      </w:p>
                    </w:tc>
                  </w:tr>
                  <w:tr w:rsidR="000D534C" w:rsidRPr="000D534C" w14:paraId="33E754A0" w14:textId="77777777" w:rsidTr="000D534C">
                    <w:trPr>
                      <w:trHeight w:val="285"/>
                    </w:trPr>
                    <w:tc>
                      <w:tcPr>
                        <w:tcW w:w="6120" w:type="dxa"/>
                        <w:shd w:val="clear" w:color="auto" w:fill="auto"/>
                        <w:vAlign w:val="center"/>
                        <w:hideMark/>
                      </w:tcPr>
                      <w:p w14:paraId="2BD56097" w14:textId="77777777" w:rsidR="000D534C" w:rsidRPr="000D534C" w:rsidRDefault="000D534C" w:rsidP="000D534C">
                        <w:pPr>
                          <w:jc w:val="left"/>
                          <w:rPr>
                            <w:rFonts w:ascii="Arial" w:hAnsi="Arial" w:cs="Arial"/>
                            <w:color w:val="000000"/>
                            <w:sz w:val="18"/>
                            <w:szCs w:val="18"/>
                            <w:lang w:val="en-PH"/>
                          </w:rPr>
                        </w:pPr>
                        <w:r w:rsidRPr="000D534C">
                          <w:rPr>
                            <w:rFonts w:ascii="Arial" w:hAnsi="Arial" w:cs="Arial"/>
                            <w:color w:val="000000"/>
                            <w:sz w:val="18"/>
                            <w:szCs w:val="18"/>
                            <w:lang w:val="en-PH"/>
                          </w:rPr>
                          <w:t>Wire Clamps, Holder, Tips and Nozzles</w:t>
                        </w:r>
                      </w:p>
                    </w:tc>
                  </w:tr>
                  <w:tr w:rsidR="000D534C" w:rsidRPr="000D534C" w14:paraId="24F6AB7D" w14:textId="77777777" w:rsidTr="000D534C">
                    <w:trPr>
                      <w:trHeight w:val="285"/>
                    </w:trPr>
                    <w:tc>
                      <w:tcPr>
                        <w:tcW w:w="6120" w:type="dxa"/>
                        <w:shd w:val="clear" w:color="auto" w:fill="auto"/>
                        <w:vAlign w:val="center"/>
                        <w:hideMark/>
                      </w:tcPr>
                      <w:p w14:paraId="4CA65AD0" w14:textId="77777777" w:rsidR="000D534C" w:rsidRPr="000D534C" w:rsidRDefault="000D534C" w:rsidP="000D534C">
                        <w:pPr>
                          <w:jc w:val="left"/>
                          <w:rPr>
                            <w:rFonts w:ascii="Arial" w:hAnsi="Arial" w:cs="Arial"/>
                            <w:color w:val="000000"/>
                            <w:sz w:val="18"/>
                            <w:szCs w:val="18"/>
                            <w:lang w:val="en-PH"/>
                          </w:rPr>
                        </w:pPr>
                        <w:r w:rsidRPr="000D534C">
                          <w:rPr>
                            <w:rFonts w:ascii="Arial" w:hAnsi="Arial" w:cs="Arial"/>
                            <w:color w:val="000000"/>
                            <w:sz w:val="18"/>
                            <w:szCs w:val="18"/>
                            <w:lang w:val="en-PH"/>
                          </w:rPr>
                          <w:t xml:space="preserve">Output current: up to 300 A </w:t>
                        </w:r>
                      </w:p>
                    </w:tc>
                  </w:tr>
                  <w:tr w:rsidR="000D534C" w:rsidRPr="000D534C" w14:paraId="5C0ED321" w14:textId="77777777" w:rsidTr="000D534C">
                    <w:trPr>
                      <w:trHeight w:val="285"/>
                    </w:trPr>
                    <w:tc>
                      <w:tcPr>
                        <w:tcW w:w="6120" w:type="dxa"/>
                        <w:shd w:val="clear" w:color="auto" w:fill="auto"/>
                        <w:vAlign w:val="center"/>
                        <w:hideMark/>
                      </w:tcPr>
                      <w:p w14:paraId="261DB0A8" w14:textId="77777777" w:rsidR="000D534C" w:rsidRPr="000D534C" w:rsidRDefault="000D534C" w:rsidP="000D534C">
                        <w:pPr>
                          <w:jc w:val="left"/>
                          <w:rPr>
                            <w:rFonts w:ascii="Arial" w:hAnsi="Arial" w:cs="Arial"/>
                            <w:color w:val="000000"/>
                            <w:sz w:val="18"/>
                            <w:szCs w:val="18"/>
                            <w:lang w:val="en-PH"/>
                          </w:rPr>
                        </w:pPr>
                        <w:r w:rsidRPr="000D534C">
                          <w:rPr>
                            <w:rFonts w:ascii="Arial" w:hAnsi="Arial" w:cs="Arial"/>
                            <w:color w:val="000000"/>
                            <w:sz w:val="18"/>
                            <w:szCs w:val="18"/>
                            <w:lang w:val="en-PH"/>
                          </w:rPr>
                          <w:t xml:space="preserve">Digital Power </w:t>
                        </w:r>
                        <w:proofErr w:type="gramStart"/>
                        <w:r w:rsidRPr="000D534C">
                          <w:rPr>
                            <w:rFonts w:ascii="Arial" w:hAnsi="Arial" w:cs="Arial"/>
                            <w:color w:val="000000"/>
                            <w:sz w:val="18"/>
                            <w:szCs w:val="18"/>
                            <w:lang w:val="en-PH"/>
                          </w:rPr>
                          <w:t>Voltage :</w:t>
                        </w:r>
                        <w:proofErr w:type="gramEnd"/>
                        <w:r w:rsidRPr="000D534C">
                          <w:rPr>
                            <w:rFonts w:ascii="Arial" w:hAnsi="Arial" w:cs="Arial"/>
                            <w:color w:val="000000"/>
                            <w:sz w:val="18"/>
                            <w:szCs w:val="18"/>
                            <w:lang w:val="en-PH"/>
                          </w:rPr>
                          <w:t xml:space="preserve"> Single Phase, 220-240 V A</w:t>
                        </w:r>
                      </w:p>
                    </w:tc>
                  </w:tr>
                  <w:tr w:rsidR="000D534C" w:rsidRPr="000D534C" w14:paraId="3C04B71E" w14:textId="77777777" w:rsidTr="000D534C">
                    <w:trPr>
                      <w:trHeight w:val="285"/>
                    </w:trPr>
                    <w:tc>
                      <w:tcPr>
                        <w:tcW w:w="6120" w:type="dxa"/>
                        <w:shd w:val="clear" w:color="auto" w:fill="auto"/>
                        <w:noWrap/>
                        <w:vAlign w:val="bottom"/>
                        <w:hideMark/>
                      </w:tcPr>
                      <w:p w14:paraId="3FC6785F" w14:textId="77777777" w:rsidR="000D534C" w:rsidRPr="000D534C" w:rsidRDefault="000D534C" w:rsidP="000D534C">
                        <w:pPr>
                          <w:jc w:val="left"/>
                          <w:rPr>
                            <w:rFonts w:ascii="Calibri" w:hAnsi="Calibri" w:cs="Calibri"/>
                            <w:color w:val="000000"/>
                            <w:sz w:val="22"/>
                            <w:szCs w:val="22"/>
                            <w:lang w:val="en-PH"/>
                          </w:rPr>
                        </w:pPr>
                        <w:r w:rsidRPr="000D534C">
                          <w:rPr>
                            <w:rFonts w:ascii="Calibri" w:hAnsi="Calibri" w:cs="Calibri"/>
                            <w:color w:val="000000"/>
                            <w:sz w:val="22"/>
                            <w:szCs w:val="22"/>
                            <w:lang w:val="en-PH"/>
                          </w:rPr>
                          <w:t>Duty Cycle (%): 80</w:t>
                        </w:r>
                      </w:p>
                    </w:tc>
                  </w:tr>
                  <w:tr w:rsidR="000D534C" w:rsidRPr="000D534C" w14:paraId="278E48BF" w14:textId="77777777" w:rsidTr="000D534C">
                    <w:trPr>
                      <w:trHeight w:val="285"/>
                    </w:trPr>
                    <w:tc>
                      <w:tcPr>
                        <w:tcW w:w="6120" w:type="dxa"/>
                        <w:shd w:val="clear" w:color="auto" w:fill="auto"/>
                        <w:vAlign w:val="center"/>
                        <w:hideMark/>
                      </w:tcPr>
                      <w:p w14:paraId="1BF1D53D" w14:textId="77777777" w:rsidR="000D534C" w:rsidRPr="000D534C" w:rsidRDefault="000D534C" w:rsidP="000D534C">
                        <w:pPr>
                          <w:jc w:val="left"/>
                          <w:rPr>
                            <w:rFonts w:ascii="Arial" w:hAnsi="Arial" w:cs="Arial"/>
                            <w:color w:val="000000"/>
                            <w:sz w:val="18"/>
                            <w:szCs w:val="18"/>
                            <w:lang w:val="en-PH"/>
                          </w:rPr>
                        </w:pPr>
                        <w:proofErr w:type="gramStart"/>
                        <w:r w:rsidRPr="000D534C">
                          <w:rPr>
                            <w:rFonts w:ascii="Arial" w:hAnsi="Arial" w:cs="Arial"/>
                            <w:color w:val="000000"/>
                            <w:sz w:val="18"/>
                            <w:szCs w:val="18"/>
                            <w:lang w:val="en-PH"/>
                          </w:rPr>
                          <w:t>Frequency :</w:t>
                        </w:r>
                        <w:proofErr w:type="gramEnd"/>
                        <w:r w:rsidRPr="000D534C">
                          <w:rPr>
                            <w:rFonts w:ascii="Arial" w:hAnsi="Arial" w:cs="Arial"/>
                            <w:color w:val="000000"/>
                            <w:sz w:val="18"/>
                            <w:szCs w:val="18"/>
                            <w:lang w:val="en-PH"/>
                          </w:rPr>
                          <w:t xml:space="preserve"> 60 Hz</w:t>
                        </w:r>
                      </w:p>
                    </w:tc>
                  </w:tr>
                  <w:tr w:rsidR="000D534C" w:rsidRPr="000D534C" w14:paraId="720F4A58" w14:textId="77777777" w:rsidTr="000D534C">
                    <w:trPr>
                      <w:trHeight w:val="630"/>
                    </w:trPr>
                    <w:tc>
                      <w:tcPr>
                        <w:tcW w:w="6120" w:type="dxa"/>
                        <w:shd w:val="clear" w:color="auto" w:fill="auto"/>
                        <w:vAlign w:val="center"/>
                        <w:hideMark/>
                      </w:tcPr>
                      <w:p w14:paraId="18899B16" w14:textId="77777777" w:rsidR="000D534C" w:rsidRPr="000D534C" w:rsidRDefault="000D534C" w:rsidP="000D534C">
                        <w:pPr>
                          <w:jc w:val="left"/>
                          <w:rPr>
                            <w:rFonts w:ascii="Arial" w:hAnsi="Arial" w:cs="Arial"/>
                            <w:color w:val="000000"/>
                            <w:sz w:val="18"/>
                            <w:szCs w:val="18"/>
                            <w:lang w:val="en-PH"/>
                          </w:rPr>
                        </w:pPr>
                        <w:r w:rsidRPr="000D534C">
                          <w:rPr>
                            <w:rFonts w:ascii="Arial" w:hAnsi="Arial" w:cs="Arial"/>
                            <w:color w:val="000000"/>
                            <w:sz w:val="18"/>
                            <w:szCs w:val="18"/>
                            <w:lang w:val="en-PH"/>
                          </w:rPr>
                          <w:t xml:space="preserve">With free </w:t>
                        </w:r>
                        <w:proofErr w:type="gramStart"/>
                        <w:r w:rsidRPr="000D534C">
                          <w:rPr>
                            <w:rFonts w:ascii="Arial" w:hAnsi="Arial" w:cs="Arial"/>
                            <w:color w:val="000000"/>
                            <w:sz w:val="18"/>
                            <w:szCs w:val="18"/>
                            <w:lang w:val="en-PH"/>
                          </w:rPr>
                          <w:t>accessories ;</w:t>
                        </w:r>
                        <w:proofErr w:type="gramEnd"/>
                        <w:r w:rsidRPr="000D534C">
                          <w:rPr>
                            <w:rFonts w:ascii="Arial" w:hAnsi="Arial" w:cs="Arial"/>
                            <w:color w:val="000000"/>
                            <w:sz w:val="18"/>
                            <w:szCs w:val="18"/>
                            <w:lang w:val="en-PH"/>
                          </w:rPr>
                          <w:t xml:space="preserve"> Free 1 roll flux cored Wire for steel (approx. 1 kg) Extra nozzles and tips </w:t>
                        </w:r>
                      </w:p>
                    </w:tc>
                  </w:tr>
                  <w:tr w:rsidR="000D534C" w:rsidRPr="000D534C" w14:paraId="632F012E" w14:textId="77777777" w:rsidTr="000D534C">
                    <w:trPr>
                      <w:trHeight w:val="285"/>
                    </w:trPr>
                    <w:tc>
                      <w:tcPr>
                        <w:tcW w:w="6120" w:type="dxa"/>
                        <w:shd w:val="clear" w:color="auto" w:fill="auto"/>
                        <w:vAlign w:val="bottom"/>
                        <w:hideMark/>
                      </w:tcPr>
                      <w:p w14:paraId="4FA40A61" w14:textId="77777777" w:rsidR="000D534C" w:rsidRPr="000D534C" w:rsidRDefault="000D534C" w:rsidP="000D534C">
                        <w:pPr>
                          <w:jc w:val="left"/>
                          <w:rPr>
                            <w:rFonts w:ascii="Arial" w:hAnsi="Arial" w:cs="Arial"/>
                            <w:b/>
                            <w:bCs/>
                            <w:color w:val="000000"/>
                            <w:sz w:val="18"/>
                            <w:szCs w:val="18"/>
                            <w:lang w:val="en-PH"/>
                          </w:rPr>
                        </w:pPr>
                        <w:r w:rsidRPr="000D534C">
                          <w:rPr>
                            <w:rFonts w:ascii="Arial" w:hAnsi="Arial" w:cs="Arial"/>
                            <w:b/>
                            <w:bCs/>
                            <w:color w:val="000000"/>
                            <w:sz w:val="18"/>
                            <w:szCs w:val="18"/>
                            <w:lang w:val="en-PH"/>
                          </w:rPr>
                          <w:t>b. Laptop with accessories and compatible software</w:t>
                        </w:r>
                      </w:p>
                    </w:tc>
                  </w:tr>
                  <w:tr w:rsidR="000D534C" w:rsidRPr="000D534C" w14:paraId="341DCB43" w14:textId="77777777" w:rsidTr="000D534C">
                    <w:trPr>
                      <w:trHeight w:val="285"/>
                    </w:trPr>
                    <w:tc>
                      <w:tcPr>
                        <w:tcW w:w="6120" w:type="dxa"/>
                        <w:shd w:val="clear" w:color="auto" w:fill="auto"/>
                        <w:vAlign w:val="bottom"/>
                        <w:hideMark/>
                      </w:tcPr>
                      <w:p w14:paraId="1D4D28AA" w14:textId="77777777" w:rsidR="000D534C" w:rsidRPr="000D534C" w:rsidRDefault="000D534C" w:rsidP="000D534C">
                        <w:pPr>
                          <w:jc w:val="left"/>
                          <w:rPr>
                            <w:rFonts w:ascii="Arial" w:hAnsi="Arial" w:cs="Arial"/>
                            <w:color w:val="000000"/>
                            <w:sz w:val="18"/>
                            <w:szCs w:val="18"/>
                            <w:lang w:val="en-PH"/>
                          </w:rPr>
                        </w:pPr>
                        <w:r w:rsidRPr="000D534C">
                          <w:rPr>
                            <w:rFonts w:ascii="Arial" w:hAnsi="Arial" w:cs="Arial"/>
                            <w:color w:val="000000"/>
                            <w:sz w:val="18"/>
                            <w:szCs w:val="18"/>
                            <w:lang w:val="en-PH"/>
                          </w:rPr>
                          <w:t>Specifications:</w:t>
                        </w:r>
                      </w:p>
                    </w:tc>
                  </w:tr>
                  <w:tr w:rsidR="000D534C" w:rsidRPr="000D534C" w14:paraId="3896C0D7" w14:textId="77777777" w:rsidTr="000D534C">
                    <w:trPr>
                      <w:trHeight w:val="285"/>
                    </w:trPr>
                    <w:tc>
                      <w:tcPr>
                        <w:tcW w:w="6120" w:type="dxa"/>
                        <w:shd w:val="clear" w:color="auto" w:fill="auto"/>
                        <w:vAlign w:val="bottom"/>
                        <w:hideMark/>
                      </w:tcPr>
                      <w:p w14:paraId="760BAA72" w14:textId="77777777" w:rsidR="000D534C" w:rsidRPr="000D534C" w:rsidRDefault="000D534C" w:rsidP="000D534C">
                        <w:pPr>
                          <w:jc w:val="left"/>
                          <w:rPr>
                            <w:rFonts w:ascii="Arial" w:hAnsi="Arial" w:cs="Arial"/>
                            <w:color w:val="000000"/>
                            <w:sz w:val="18"/>
                            <w:szCs w:val="18"/>
                            <w:lang w:val="en-PH"/>
                          </w:rPr>
                        </w:pPr>
                        <w:r w:rsidRPr="000D534C">
                          <w:rPr>
                            <w:rFonts w:ascii="Arial" w:hAnsi="Arial" w:cs="Arial"/>
                            <w:color w:val="000000"/>
                            <w:sz w:val="18"/>
                            <w:szCs w:val="18"/>
                            <w:lang w:val="en-PH"/>
                          </w:rPr>
                          <w:t>- CPU processor: 3.3 GHz, 4 cores equivalent or better</w:t>
                        </w:r>
                      </w:p>
                    </w:tc>
                  </w:tr>
                  <w:tr w:rsidR="000D534C" w:rsidRPr="000D534C" w14:paraId="22BA9F0A" w14:textId="77777777" w:rsidTr="000D534C">
                    <w:trPr>
                      <w:trHeight w:val="285"/>
                    </w:trPr>
                    <w:tc>
                      <w:tcPr>
                        <w:tcW w:w="6120" w:type="dxa"/>
                        <w:shd w:val="clear" w:color="auto" w:fill="auto"/>
                        <w:vAlign w:val="bottom"/>
                        <w:hideMark/>
                      </w:tcPr>
                      <w:p w14:paraId="0A70C177" w14:textId="77777777" w:rsidR="000D534C" w:rsidRPr="000D534C" w:rsidRDefault="000D534C" w:rsidP="000D534C">
                        <w:pPr>
                          <w:jc w:val="left"/>
                          <w:rPr>
                            <w:rFonts w:ascii="Arial" w:hAnsi="Arial" w:cs="Arial"/>
                            <w:color w:val="000000"/>
                            <w:sz w:val="18"/>
                            <w:szCs w:val="18"/>
                            <w:lang w:val="en-PH"/>
                          </w:rPr>
                        </w:pPr>
                        <w:r w:rsidRPr="000D534C">
                          <w:rPr>
                            <w:rFonts w:ascii="Arial" w:hAnsi="Arial" w:cs="Arial"/>
                            <w:color w:val="000000"/>
                            <w:sz w:val="18"/>
                            <w:szCs w:val="18"/>
                            <w:lang w:val="en-PH"/>
                          </w:rPr>
                          <w:t>- Display:</w:t>
                        </w:r>
                        <w:r w:rsidRPr="000D534C">
                          <w:rPr>
                            <w:rFonts w:ascii="Arial" w:hAnsi="Arial" w:cs="Arial"/>
                            <w:color w:val="000000"/>
                            <w:sz w:val="18"/>
                            <w:szCs w:val="18"/>
                            <w:u w:val="single"/>
                            <w:lang w:val="en-PH"/>
                          </w:rPr>
                          <w:t>&gt;</w:t>
                        </w:r>
                        <w:r w:rsidRPr="000D534C">
                          <w:rPr>
                            <w:rFonts w:ascii="Arial" w:hAnsi="Arial" w:cs="Arial"/>
                            <w:color w:val="000000"/>
                            <w:sz w:val="18"/>
                            <w:szCs w:val="18"/>
                            <w:lang w:val="en-PH"/>
                          </w:rPr>
                          <w:t xml:space="preserve"> 15" Full HD (1920 x 1080)</w:t>
                        </w:r>
                      </w:p>
                    </w:tc>
                  </w:tr>
                  <w:tr w:rsidR="000D534C" w:rsidRPr="000D534C" w14:paraId="3B4778B8" w14:textId="77777777" w:rsidTr="000D534C">
                    <w:trPr>
                      <w:trHeight w:val="285"/>
                    </w:trPr>
                    <w:tc>
                      <w:tcPr>
                        <w:tcW w:w="6120" w:type="dxa"/>
                        <w:shd w:val="clear" w:color="auto" w:fill="auto"/>
                        <w:vAlign w:val="bottom"/>
                        <w:hideMark/>
                      </w:tcPr>
                      <w:p w14:paraId="6C740DEF" w14:textId="77777777" w:rsidR="000D534C" w:rsidRPr="000D534C" w:rsidRDefault="000D534C" w:rsidP="000D534C">
                        <w:pPr>
                          <w:jc w:val="left"/>
                          <w:rPr>
                            <w:rFonts w:ascii="Arial" w:hAnsi="Arial" w:cs="Arial"/>
                            <w:color w:val="000000"/>
                            <w:sz w:val="18"/>
                            <w:szCs w:val="18"/>
                            <w:lang w:val="en-PH"/>
                          </w:rPr>
                        </w:pPr>
                        <w:r w:rsidRPr="000D534C">
                          <w:rPr>
                            <w:rFonts w:ascii="Arial" w:hAnsi="Arial" w:cs="Arial"/>
                            <w:color w:val="000000"/>
                            <w:sz w:val="18"/>
                            <w:szCs w:val="18"/>
                            <w:lang w:val="en-PH"/>
                          </w:rPr>
                          <w:t xml:space="preserve">- Memory: </w:t>
                        </w:r>
                        <w:r w:rsidRPr="000D534C">
                          <w:rPr>
                            <w:rFonts w:ascii="Arial" w:hAnsi="Arial" w:cs="Arial"/>
                            <w:color w:val="000000"/>
                            <w:sz w:val="18"/>
                            <w:szCs w:val="18"/>
                            <w:u w:val="single"/>
                            <w:lang w:val="en-PH"/>
                          </w:rPr>
                          <w:t>&gt;</w:t>
                        </w:r>
                        <w:r w:rsidRPr="000D534C">
                          <w:rPr>
                            <w:rFonts w:ascii="Arial" w:hAnsi="Arial" w:cs="Arial"/>
                            <w:color w:val="000000"/>
                            <w:sz w:val="18"/>
                            <w:szCs w:val="18"/>
                            <w:lang w:val="en-PH"/>
                          </w:rPr>
                          <w:t>16 GB, DDR4 SDRAM</w:t>
                        </w:r>
                      </w:p>
                    </w:tc>
                  </w:tr>
                  <w:tr w:rsidR="000D534C" w:rsidRPr="000D534C" w14:paraId="4E968AA0" w14:textId="77777777" w:rsidTr="000D534C">
                    <w:trPr>
                      <w:trHeight w:val="285"/>
                    </w:trPr>
                    <w:tc>
                      <w:tcPr>
                        <w:tcW w:w="6120" w:type="dxa"/>
                        <w:shd w:val="clear" w:color="auto" w:fill="auto"/>
                        <w:vAlign w:val="bottom"/>
                        <w:hideMark/>
                      </w:tcPr>
                      <w:p w14:paraId="3FEEFE17" w14:textId="77777777" w:rsidR="000D534C" w:rsidRPr="000D534C" w:rsidRDefault="000D534C" w:rsidP="000D534C">
                        <w:pPr>
                          <w:jc w:val="left"/>
                          <w:rPr>
                            <w:rFonts w:ascii="Arial" w:hAnsi="Arial" w:cs="Arial"/>
                            <w:color w:val="000000"/>
                            <w:sz w:val="18"/>
                            <w:szCs w:val="18"/>
                            <w:lang w:val="en-PH"/>
                          </w:rPr>
                        </w:pPr>
                        <w:r w:rsidRPr="000D534C">
                          <w:rPr>
                            <w:rFonts w:ascii="Arial" w:hAnsi="Arial" w:cs="Arial"/>
                            <w:color w:val="000000"/>
                            <w:sz w:val="18"/>
                            <w:szCs w:val="18"/>
                            <w:lang w:val="en-PH"/>
                          </w:rPr>
                          <w:t xml:space="preserve">- Storage: </w:t>
                        </w:r>
                        <w:r w:rsidRPr="000D534C">
                          <w:rPr>
                            <w:rFonts w:ascii="Arial" w:hAnsi="Arial" w:cs="Arial"/>
                            <w:color w:val="000000"/>
                            <w:sz w:val="18"/>
                            <w:szCs w:val="18"/>
                            <w:u w:val="single"/>
                            <w:lang w:val="en-PH"/>
                          </w:rPr>
                          <w:t>&gt;</w:t>
                        </w:r>
                        <w:r w:rsidRPr="000D534C">
                          <w:rPr>
                            <w:rFonts w:ascii="Arial" w:hAnsi="Arial" w:cs="Arial"/>
                            <w:color w:val="000000"/>
                            <w:sz w:val="18"/>
                            <w:szCs w:val="18"/>
                            <w:lang w:val="en-PH"/>
                          </w:rPr>
                          <w:t>512 GB SSD</w:t>
                        </w:r>
                      </w:p>
                    </w:tc>
                  </w:tr>
                  <w:tr w:rsidR="000D534C" w:rsidRPr="000D534C" w14:paraId="3F82792D" w14:textId="77777777" w:rsidTr="000D534C">
                    <w:trPr>
                      <w:trHeight w:val="285"/>
                    </w:trPr>
                    <w:tc>
                      <w:tcPr>
                        <w:tcW w:w="6120" w:type="dxa"/>
                        <w:shd w:val="clear" w:color="auto" w:fill="auto"/>
                        <w:vAlign w:val="bottom"/>
                        <w:hideMark/>
                      </w:tcPr>
                      <w:p w14:paraId="005106E7" w14:textId="77777777" w:rsidR="000D534C" w:rsidRPr="000D534C" w:rsidRDefault="000D534C" w:rsidP="000D534C">
                        <w:pPr>
                          <w:jc w:val="left"/>
                          <w:rPr>
                            <w:rFonts w:ascii="Arial" w:hAnsi="Arial" w:cs="Arial"/>
                            <w:color w:val="000000"/>
                            <w:sz w:val="18"/>
                            <w:szCs w:val="18"/>
                            <w:lang w:val="en-PH"/>
                          </w:rPr>
                        </w:pPr>
                        <w:r w:rsidRPr="000D534C">
                          <w:rPr>
                            <w:rFonts w:ascii="Arial" w:hAnsi="Arial" w:cs="Arial"/>
                            <w:color w:val="000000"/>
                            <w:sz w:val="18"/>
                            <w:szCs w:val="18"/>
                            <w:lang w:val="en-PH"/>
                          </w:rPr>
                          <w:t>- Operating System: Windows 10 Home equivalent or better</w:t>
                        </w:r>
                      </w:p>
                    </w:tc>
                  </w:tr>
                  <w:tr w:rsidR="000D534C" w:rsidRPr="000D534C" w14:paraId="4FDEDDA3" w14:textId="77777777" w:rsidTr="000D534C">
                    <w:trPr>
                      <w:trHeight w:val="285"/>
                    </w:trPr>
                    <w:tc>
                      <w:tcPr>
                        <w:tcW w:w="6120" w:type="dxa"/>
                        <w:shd w:val="clear" w:color="auto" w:fill="auto"/>
                        <w:vAlign w:val="bottom"/>
                        <w:hideMark/>
                      </w:tcPr>
                      <w:p w14:paraId="0B6F821A" w14:textId="77777777" w:rsidR="000D534C" w:rsidRPr="000D534C" w:rsidRDefault="000D534C" w:rsidP="000D534C">
                        <w:pPr>
                          <w:jc w:val="left"/>
                          <w:rPr>
                            <w:rFonts w:ascii="Arial" w:hAnsi="Arial" w:cs="Arial"/>
                            <w:color w:val="000000"/>
                            <w:sz w:val="18"/>
                            <w:szCs w:val="18"/>
                            <w:lang w:val="en-PH"/>
                          </w:rPr>
                        </w:pPr>
                        <w:r w:rsidRPr="000D534C">
                          <w:rPr>
                            <w:rFonts w:ascii="Arial" w:hAnsi="Arial" w:cs="Arial"/>
                            <w:color w:val="000000"/>
                            <w:sz w:val="18"/>
                            <w:szCs w:val="18"/>
                            <w:lang w:val="en-PH"/>
                          </w:rPr>
                          <w:t>- Microsoft Home and Business 2019</w:t>
                        </w:r>
                      </w:p>
                    </w:tc>
                  </w:tr>
                  <w:tr w:rsidR="000D534C" w:rsidRPr="000D534C" w14:paraId="20E98A8A" w14:textId="77777777" w:rsidTr="000D534C">
                    <w:trPr>
                      <w:trHeight w:val="285"/>
                    </w:trPr>
                    <w:tc>
                      <w:tcPr>
                        <w:tcW w:w="6120" w:type="dxa"/>
                        <w:shd w:val="clear" w:color="auto" w:fill="auto"/>
                        <w:vAlign w:val="bottom"/>
                        <w:hideMark/>
                      </w:tcPr>
                      <w:p w14:paraId="33E986EA" w14:textId="77777777" w:rsidR="000D534C" w:rsidRPr="000D534C" w:rsidRDefault="000D534C" w:rsidP="000D534C">
                        <w:pPr>
                          <w:jc w:val="left"/>
                          <w:rPr>
                            <w:rFonts w:ascii="Arial" w:hAnsi="Arial" w:cs="Arial"/>
                            <w:color w:val="000000"/>
                            <w:sz w:val="18"/>
                            <w:szCs w:val="18"/>
                            <w:lang w:val="en-PH"/>
                          </w:rPr>
                        </w:pPr>
                        <w:r w:rsidRPr="000D534C">
                          <w:rPr>
                            <w:rFonts w:ascii="Arial" w:hAnsi="Arial" w:cs="Arial"/>
                            <w:color w:val="000000"/>
                            <w:sz w:val="18"/>
                            <w:szCs w:val="18"/>
                            <w:lang w:val="en-PH"/>
                          </w:rPr>
                          <w:t>- With Headset &amp; wireless mouse</w:t>
                        </w:r>
                      </w:p>
                    </w:tc>
                  </w:tr>
                  <w:tr w:rsidR="000D534C" w:rsidRPr="000D534C" w14:paraId="2373C323" w14:textId="77777777" w:rsidTr="000D534C">
                    <w:trPr>
                      <w:trHeight w:val="285"/>
                    </w:trPr>
                    <w:tc>
                      <w:tcPr>
                        <w:tcW w:w="6120" w:type="dxa"/>
                        <w:shd w:val="clear" w:color="auto" w:fill="auto"/>
                        <w:vAlign w:val="bottom"/>
                        <w:hideMark/>
                      </w:tcPr>
                      <w:p w14:paraId="3A748735" w14:textId="77777777" w:rsidR="000D534C" w:rsidRPr="000D534C" w:rsidRDefault="000D534C" w:rsidP="000D534C">
                        <w:pPr>
                          <w:jc w:val="left"/>
                          <w:rPr>
                            <w:rFonts w:ascii="Arial" w:hAnsi="Arial" w:cs="Arial"/>
                            <w:b/>
                            <w:bCs/>
                            <w:color w:val="000000"/>
                            <w:sz w:val="18"/>
                            <w:szCs w:val="18"/>
                            <w:lang w:val="en-PH"/>
                          </w:rPr>
                        </w:pPr>
                        <w:r w:rsidRPr="000D534C">
                          <w:rPr>
                            <w:rFonts w:ascii="Arial" w:hAnsi="Arial" w:cs="Arial"/>
                            <w:b/>
                            <w:bCs/>
                            <w:color w:val="000000"/>
                            <w:sz w:val="18"/>
                            <w:szCs w:val="18"/>
                            <w:lang w:val="en-PH"/>
                          </w:rPr>
                          <w:t>c. Generic step-up Transformer (from 220V to 380V)</w:t>
                        </w:r>
                      </w:p>
                    </w:tc>
                  </w:tr>
                  <w:tr w:rsidR="000D534C" w:rsidRPr="000D534C" w14:paraId="6928B761" w14:textId="77777777" w:rsidTr="000D534C">
                    <w:trPr>
                      <w:trHeight w:val="285"/>
                    </w:trPr>
                    <w:tc>
                      <w:tcPr>
                        <w:tcW w:w="6120" w:type="dxa"/>
                        <w:shd w:val="clear" w:color="auto" w:fill="auto"/>
                        <w:vAlign w:val="bottom"/>
                        <w:hideMark/>
                      </w:tcPr>
                      <w:p w14:paraId="2B11E91D" w14:textId="49D5F0F8" w:rsidR="000D534C" w:rsidRPr="000D534C" w:rsidRDefault="000D534C" w:rsidP="000D534C">
                        <w:pPr>
                          <w:jc w:val="left"/>
                          <w:rPr>
                            <w:rFonts w:ascii="Arial" w:hAnsi="Arial" w:cs="Arial"/>
                            <w:color w:val="000000"/>
                            <w:sz w:val="18"/>
                            <w:szCs w:val="18"/>
                            <w:lang w:val="en-PH"/>
                          </w:rPr>
                        </w:pPr>
                        <w:r w:rsidRPr="000D534C">
                          <w:rPr>
                            <w:rFonts w:ascii="Arial" w:hAnsi="Arial" w:cs="Arial"/>
                            <w:color w:val="000000"/>
                            <w:sz w:val="18"/>
                            <w:szCs w:val="18"/>
                            <w:lang w:val="en-PH"/>
                          </w:rPr>
                          <w:t>-High Grade Non</w:t>
                        </w:r>
                        <w:r w:rsidR="005F6A4E">
                          <w:rPr>
                            <w:rFonts w:ascii="Arial" w:hAnsi="Arial" w:cs="Arial"/>
                            <w:color w:val="000000"/>
                            <w:sz w:val="18"/>
                            <w:szCs w:val="18"/>
                            <w:lang w:val="en-PH"/>
                          </w:rPr>
                          <w:t>-</w:t>
                        </w:r>
                        <w:r w:rsidRPr="000D534C">
                          <w:rPr>
                            <w:rFonts w:ascii="Arial" w:hAnsi="Arial" w:cs="Arial"/>
                            <w:color w:val="000000"/>
                            <w:sz w:val="18"/>
                            <w:szCs w:val="18"/>
                            <w:lang w:val="en-PH"/>
                          </w:rPr>
                          <w:t>Grain Oriented Silicon Core</w:t>
                        </w:r>
                      </w:p>
                    </w:tc>
                  </w:tr>
                  <w:tr w:rsidR="000D534C" w:rsidRPr="000D534C" w14:paraId="2F14E7F0" w14:textId="77777777" w:rsidTr="000D534C">
                    <w:trPr>
                      <w:trHeight w:val="285"/>
                    </w:trPr>
                    <w:tc>
                      <w:tcPr>
                        <w:tcW w:w="6120" w:type="dxa"/>
                        <w:shd w:val="clear" w:color="auto" w:fill="auto"/>
                        <w:vAlign w:val="bottom"/>
                        <w:hideMark/>
                      </w:tcPr>
                      <w:p w14:paraId="5A0FE6C5" w14:textId="77777777" w:rsidR="000D534C" w:rsidRPr="000D534C" w:rsidRDefault="000D534C" w:rsidP="000D534C">
                        <w:pPr>
                          <w:jc w:val="left"/>
                          <w:rPr>
                            <w:rFonts w:ascii="Arial" w:hAnsi="Arial" w:cs="Arial"/>
                            <w:color w:val="000000"/>
                            <w:sz w:val="18"/>
                            <w:szCs w:val="18"/>
                            <w:lang w:val="en-PH"/>
                          </w:rPr>
                        </w:pPr>
                        <w:r w:rsidRPr="000D534C">
                          <w:rPr>
                            <w:rFonts w:ascii="Arial" w:hAnsi="Arial" w:cs="Arial"/>
                            <w:color w:val="000000"/>
                            <w:sz w:val="18"/>
                            <w:szCs w:val="18"/>
                            <w:lang w:val="en-PH"/>
                          </w:rPr>
                          <w:t>-Class “H” Insulation</w:t>
                        </w:r>
                      </w:p>
                    </w:tc>
                  </w:tr>
                  <w:tr w:rsidR="000D534C" w:rsidRPr="000D534C" w14:paraId="770C8982" w14:textId="77777777" w:rsidTr="000D534C">
                    <w:trPr>
                      <w:trHeight w:val="285"/>
                    </w:trPr>
                    <w:tc>
                      <w:tcPr>
                        <w:tcW w:w="6120" w:type="dxa"/>
                        <w:shd w:val="clear" w:color="auto" w:fill="auto"/>
                        <w:vAlign w:val="bottom"/>
                        <w:hideMark/>
                      </w:tcPr>
                      <w:p w14:paraId="5012A9E5" w14:textId="77777777" w:rsidR="000D534C" w:rsidRPr="000D534C" w:rsidRDefault="000D534C" w:rsidP="000D534C">
                        <w:pPr>
                          <w:jc w:val="left"/>
                          <w:rPr>
                            <w:rFonts w:ascii="Arial" w:hAnsi="Arial" w:cs="Arial"/>
                            <w:color w:val="000000"/>
                            <w:sz w:val="18"/>
                            <w:szCs w:val="18"/>
                            <w:lang w:val="en-PH"/>
                          </w:rPr>
                        </w:pPr>
                        <w:r w:rsidRPr="000D534C">
                          <w:rPr>
                            <w:rFonts w:ascii="Arial" w:hAnsi="Arial" w:cs="Arial"/>
                            <w:color w:val="000000"/>
                            <w:sz w:val="18"/>
                            <w:szCs w:val="18"/>
                            <w:lang w:val="en-PH"/>
                          </w:rPr>
                          <w:t>-50KVA</w:t>
                        </w:r>
                      </w:p>
                    </w:tc>
                  </w:tr>
                  <w:tr w:rsidR="000D534C" w:rsidRPr="000D534C" w14:paraId="39118EBE" w14:textId="77777777" w:rsidTr="000D534C">
                    <w:trPr>
                      <w:trHeight w:val="330"/>
                    </w:trPr>
                    <w:tc>
                      <w:tcPr>
                        <w:tcW w:w="6120" w:type="dxa"/>
                        <w:shd w:val="clear" w:color="auto" w:fill="auto"/>
                        <w:vAlign w:val="bottom"/>
                        <w:hideMark/>
                      </w:tcPr>
                      <w:p w14:paraId="37043FD5" w14:textId="77777777" w:rsidR="000D534C" w:rsidRPr="000D534C" w:rsidRDefault="000D534C" w:rsidP="000D534C">
                        <w:pPr>
                          <w:jc w:val="left"/>
                          <w:rPr>
                            <w:rFonts w:ascii="Arial" w:hAnsi="Arial" w:cs="Arial"/>
                            <w:color w:val="000000"/>
                            <w:sz w:val="18"/>
                            <w:szCs w:val="18"/>
                            <w:lang w:val="en-PH"/>
                          </w:rPr>
                        </w:pPr>
                        <w:r w:rsidRPr="000D534C">
                          <w:rPr>
                            <w:rFonts w:ascii="Arial" w:hAnsi="Arial" w:cs="Arial"/>
                            <w:color w:val="000000"/>
                            <w:sz w:val="18"/>
                            <w:szCs w:val="18"/>
                            <w:lang w:val="en-PH"/>
                          </w:rPr>
                          <w:t>-Three Phase, Dry type, 60Hz.</w:t>
                        </w:r>
                      </w:p>
                    </w:tc>
                  </w:tr>
                  <w:tr w:rsidR="000D534C" w:rsidRPr="000D534C" w14:paraId="52265604" w14:textId="77777777" w:rsidTr="000D534C">
                    <w:trPr>
                      <w:trHeight w:val="285"/>
                    </w:trPr>
                    <w:tc>
                      <w:tcPr>
                        <w:tcW w:w="6120" w:type="dxa"/>
                        <w:shd w:val="clear" w:color="auto" w:fill="auto"/>
                        <w:vAlign w:val="bottom"/>
                        <w:hideMark/>
                      </w:tcPr>
                      <w:p w14:paraId="719DE9FC" w14:textId="77777777" w:rsidR="000D534C" w:rsidRPr="000D534C" w:rsidRDefault="000D534C" w:rsidP="000D534C">
                        <w:pPr>
                          <w:jc w:val="left"/>
                          <w:rPr>
                            <w:rFonts w:ascii="Arial" w:hAnsi="Arial" w:cs="Arial"/>
                            <w:color w:val="000000"/>
                            <w:sz w:val="18"/>
                            <w:szCs w:val="18"/>
                            <w:lang w:val="en-PH"/>
                          </w:rPr>
                        </w:pPr>
                        <w:r w:rsidRPr="000D534C">
                          <w:rPr>
                            <w:rFonts w:ascii="Arial" w:hAnsi="Arial" w:cs="Arial"/>
                            <w:color w:val="000000"/>
                            <w:sz w:val="18"/>
                            <w:szCs w:val="18"/>
                            <w:lang w:val="en-PH"/>
                          </w:rPr>
                          <w:t>-Manufactured NEMA/ANSI Standard</w:t>
                        </w:r>
                      </w:p>
                    </w:tc>
                  </w:tr>
                  <w:tr w:rsidR="000D534C" w:rsidRPr="000D534C" w14:paraId="67D202D4" w14:textId="77777777" w:rsidTr="000D534C">
                    <w:trPr>
                      <w:trHeight w:val="285"/>
                    </w:trPr>
                    <w:tc>
                      <w:tcPr>
                        <w:tcW w:w="6120" w:type="dxa"/>
                        <w:shd w:val="clear" w:color="auto" w:fill="auto"/>
                        <w:vAlign w:val="bottom"/>
                        <w:hideMark/>
                      </w:tcPr>
                      <w:p w14:paraId="23BEBFD5" w14:textId="77777777" w:rsidR="000D534C" w:rsidRPr="000D534C" w:rsidRDefault="000D534C" w:rsidP="000D534C">
                        <w:pPr>
                          <w:jc w:val="left"/>
                          <w:rPr>
                            <w:rFonts w:ascii="Arial" w:hAnsi="Arial" w:cs="Arial"/>
                            <w:color w:val="000000"/>
                            <w:sz w:val="18"/>
                            <w:szCs w:val="18"/>
                            <w:lang w:val="en-PH"/>
                          </w:rPr>
                        </w:pPr>
                        <w:r w:rsidRPr="000D534C">
                          <w:rPr>
                            <w:rFonts w:ascii="Arial" w:hAnsi="Arial" w:cs="Arial"/>
                            <w:color w:val="000000"/>
                            <w:sz w:val="18"/>
                            <w:szCs w:val="18"/>
                            <w:lang w:val="en-PH"/>
                          </w:rPr>
                          <w:t>-True rated capacity</w:t>
                        </w:r>
                      </w:p>
                    </w:tc>
                  </w:tr>
                  <w:tr w:rsidR="000D534C" w:rsidRPr="000D534C" w14:paraId="280F1167" w14:textId="77777777" w:rsidTr="000D534C">
                    <w:trPr>
                      <w:trHeight w:val="375"/>
                    </w:trPr>
                    <w:tc>
                      <w:tcPr>
                        <w:tcW w:w="6120" w:type="dxa"/>
                        <w:shd w:val="clear" w:color="auto" w:fill="auto"/>
                        <w:vAlign w:val="center"/>
                        <w:hideMark/>
                      </w:tcPr>
                      <w:p w14:paraId="7EC35E8C" w14:textId="77777777" w:rsidR="000D534C" w:rsidRPr="000D534C" w:rsidRDefault="000D534C" w:rsidP="000D534C">
                        <w:pPr>
                          <w:jc w:val="left"/>
                          <w:rPr>
                            <w:rFonts w:ascii="Arial" w:hAnsi="Arial" w:cs="Arial"/>
                            <w:b/>
                            <w:bCs/>
                            <w:i/>
                            <w:iCs/>
                            <w:color w:val="000000"/>
                            <w:sz w:val="18"/>
                            <w:szCs w:val="18"/>
                            <w:lang w:val="en-PH"/>
                          </w:rPr>
                        </w:pPr>
                        <w:r w:rsidRPr="000D534C">
                          <w:rPr>
                            <w:rFonts w:ascii="Arial" w:hAnsi="Arial" w:cs="Arial"/>
                            <w:b/>
                            <w:bCs/>
                            <w:i/>
                            <w:iCs/>
                            <w:color w:val="000000"/>
                            <w:sz w:val="18"/>
                            <w:szCs w:val="18"/>
                            <w:lang w:val="en-PH"/>
                          </w:rPr>
                          <w:t>d. Delivery, Warranty and installations</w:t>
                        </w:r>
                      </w:p>
                    </w:tc>
                  </w:tr>
                  <w:tr w:rsidR="000D534C" w:rsidRPr="000D534C" w14:paraId="68979F07" w14:textId="77777777" w:rsidTr="000D534C">
                    <w:trPr>
                      <w:trHeight w:val="525"/>
                    </w:trPr>
                    <w:tc>
                      <w:tcPr>
                        <w:tcW w:w="6120" w:type="dxa"/>
                        <w:shd w:val="clear" w:color="auto" w:fill="auto"/>
                        <w:vAlign w:val="center"/>
                        <w:hideMark/>
                      </w:tcPr>
                      <w:p w14:paraId="651B6FA9" w14:textId="77777777" w:rsidR="000D534C" w:rsidRPr="000D534C" w:rsidRDefault="000D534C" w:rsidP="000D534C">
                        <w:pPr>
                          <w:jc w:val="left"/>
                          <w:rPr>
                            <w:rFonts w:ascii="Arial" w:hAnsi="Arial" w:cs="Arial"/>
                            <w:color w:val="000000"/>
                            <w:sz w:val="18"/>
                            <w:szCs w:val="18"/>
                            <w:lang w:val="en-PH"/>
                          </w:rPr>
                        </w:pPr>
                        <w:r w:rsidRPr="000D534C">
                          <w:rPr>
                            <w:rFonts w:ascii="Arial" w:hAnsi="Arial" w:cs="Arial"/>
                            <w:color w:val="000000"/>
                            <w:sz w:val="18"/>
                            <w:szCs w:val="18"/>
                            <w:lang w:val="en-PH"/>
                          </w:rPr>
                          <w:t>- Certification that the equipment has already been produced and sold by the manufacturer within the last two (2) years</w:t>
                        </w:r>
                      </w:p>
                    </w:tc>
                  </w:tr>
                  <w:tr w:rsidR="000D534C" w:rsidRPr="000D534C" w14:paraId="3244890C" w14:textId="77777777" w:rsidTr="000D534C">
                    <w:trPr>
                      <w:trHeight w:val="810"/>
                    </w:trPr>
                    <w:tc>
                      <w:tcPr>
                        <w:tcW w:w="6120" w:type="dxa"/>
                        <w:shd w:val="clear" w:color="auto" w:fill="auto"/>
                        <w:vAlign w:val="center"/>
                        <w:hideMark/>
                      </w:tcPr>
                      <w:p w14:paraId="1BBCBA51" w14:textId="77777777" w:rsidR="000D534C" w:rsidRPr="000D534C" w:rsidRDefault="000D534C" w:rsidP="000D534C">
                        <w:pPr>
                          <w:jc w:val="left"/>
                          <w:rPr>
                            <w:rFonts w:ascii="Arial" w:hAnsi="Arial" w:cs="Arial"/>
                            <w:color w:val="000000"/>
                            <w:sz w:val="18"/>
                            <w:szCs w:val="18"/>
                            <w:lang w:val="en-PH"/>
                          </w:rPr>
                        </w:pPr>
                        <w:r w:rsidRPr="000D534C">
                          <w:rPr>
                            <w:rFonts w:ascii="Arial" w:hAnsi="Arial" w:cs="Arial"/>
                            <w:color w:val="000000"/>
                            <w:sz w:val="18"/>
                            <w:szCs w:val="18"/>
                            <w:lang w:val="en-PH"/>
                          </w:rPr>
                          <w:t xml:space="preserve">- Testing/Commissioning of equipment at the Isabela State University - </w:t>
                        </w:r>
                        <w:proofErr w:type="spellStart"/>
                        <w:r w:rsidRPr="000D534C">
                          <w:rPr>
                            <w:rFonts w:ascii="Arial" w:hAnsi="Arial" w:cs="Arial"/>
                            <w:color w:val="000000"/>
                            <w:sz w:val="18"/>
                            <w:szCs w:val="18"/>
                            <w:lang w:val="en-PH"/>
                          </w:rPr>
                          <w:t>Cauayan</w:t>
                        </w:r>
                        <w:proofErr w:type="spellEnd"/>
                        <w:r w:rsidRPr="000D534C">
                          <w:rPr>
                            <w:rFonts w:ascii="Arial" w:hAnsi="Arial" w:cs="Arial"/>
                            <w:color w:val="000000"/>
                            <w:sz w:val="18"/>
                            <w:szCs w:val="18"/>
                            <w:lang w:val="en-PH"/>
                          </w:rPr>
                          <w:t xml:space="preserve"> Campus (ISU) premises provided with auxiliaries for hauling and unloading, inclusive in the quoted amount.</w:t>
                        </w:r>
                      </w:p>
                    </w:tc>
                  </w:tr>
                  <w:tr w:rsidR="000D534C" w:rsidRPr="000D534C" w14:paraId="6255E856" w14:textId="77777777" w:rsidTr="000D534C">
                    <w:trPr>
                      <w:trHeight w:val="330"/>
                    </w:trPr>
                    <w:tc>
                      <w:tcPr>
                        <w:tcW w:w="6120" w:type="dxa"/>
                        <w:shd w:val="clear" w:color="auto" w:fill="auto"/>
                        <w:vAlign w:val="center"/>
                        <w:hideMark/>
                      </w:tcPr>
                      <w:p w14:paraId="0A4A601D" w14:textId="77777777" w:rsidR="000D534C" w:rsidRPr="000D534C" w:rsidRDefault="000D534C" w:rsidP="000D534C">
                        <w:pPr>
                          <w:jc w:val="left"/>
                          <w:rPr>
                            <w:rFonts w:ascii="Arial" w:hAnsi="Arial" w:cs="Arial"/>
                            <w:color w:val="000000"/>
                            <w:sz w:val="18"/>
                            <w:szCs w:val="18"/>
                            <w:lang w:val="en-PH"/>
                          </w:rPr>
                        </w:pPr>
                        <w:r w:rsidRPr="000D534C">
                          <w:rPr>
                            <w:rFonts w:ascii="Arial" w:hAnsi="Arial" w:cs="Arial"/>
                            <w:color w:val="000000"/>
                            <w:sz w:val="18"/>
                            <w:szCs w:val="18"/>
                            <w:lang w:val="en-PH"/>
                          </w:rPr>
                          <w:t>- After Sales Service Certificate</w:t>
                        </w:r>
                      </w:p>
                    </w:tc>
                  </w:tr>
                  <w:tr w:rsidR="000D534C" w:rsidRPr="000D534C" w14:paraId="044BCD97" w14:textId="77777777" w:rsidTr="000D534C">
                    <w:trPr>
                      <w:trHeight w:val="345"/>
                    </w:trPr>
                    <w:tc>
                      <w:tcPr>
                        <w:tcW w:w="6120" w:type="dxa"/>
                        <w:shd w:val="clear" w:color="auto" w:fill="auto"/>
                        <w:vAlign w:val="center"/>
                        <w:hideMark/>
                      </w:tcPr>
                      <w:p w14:paraId="14BF271A" w14:textId="77777777" w:rsidR="000D534C" w:rsidRPr="000D534C" w:rsidRDefault="000D534C" w:rsidP="000D534C">
                        <w:pPr>
                          <w:jc w:val="left"/>
                          <w:rPr>
                            <w:rFonts w:ascii="Arial" w:hAnsi="Arial" w:cs="Arial"/>
                            <w:color w:val="000000"/>
                            <w:sz w:val="18"/>
                            <w:szCs w:val="18"/>
                            <w:lang w:val="en-PH"/>
                          </w:rPr>
                        </w:pPr>
                        <w:r w:rsidRPr="000D534C">
                          <w:rPr>
                            <w:rFonts w:ascii="Arial" w:hAnsi="Arial" w:cs="Arial"/>
                            <w:color w:val="000000"/>
                            <w:sz w:val="18"/>
                            <w:szCs w:val="18"/>
                            <w:lang w:val="en-PH"/>
                          </w:rPr>
                          <w:lastRenderedPageBreak/>
                          <w:t>- Warranty Certificate for equipment and accessories: 1 year</w:t>
                        </w:r>
                      </w:p>
                    </w:tc>
                  </w:tr>
                  <w:tr w:rsidR="000D534C" w:rsidRPr="000D534C" w14:paraId="7F85F910" w14:textId="77777777" w:rsidTr="000D534C">
                    <w:trPr>
                      <w:trHeight w:val="645"/>
                    </w:trPr>
                    <w:tc>
                      <w:tcPr>
                        <w:tcW w:w="6120" w:type="dxa"/>
                        <w:shd w:val="clear" w:color="auto" w:fill="auto"/>
                        <w:vAlign w:val="center"/>
                        <w:hideMark/>
                      </w:tcPr>
                      <w:p w14:paraId="6B1AD5B9" w14:textId="77777777" w:rsidR="000D534C" w:rsidRPr="000D534C" w:rsidRDefault="000D534C" w:rsidP="000D534C">
                        <w:pPr>
                          <w:jc w:val="left"/>
                          <w:rPr>
                            <w:rFonts w:ascii="Arial" w:hAnsi="Arial" w:cs="Arial"/>
                            <w:color w:val="000000"/>
                            <w:sz w:val="18"/>
                            <w:szCs w:val="18"/>
                            <w:lang w:val="en-PH"/>
                          </w:rPr>
                        </w:pPr>
                        <w:r w:rsidRPr="000D534C">
                          <w:rPr>
                            <w:rFonts w:ascii="Arial" w:hAnsi="Arial" w:cs="Arial"/>
                            <w:color w:val="000000"/>
                            <w:sz w:val="18"/>
                            <w:szCs w:val="18"/>
                            <w:lang w:val="en-PH"/>
                          </w:rPr>
                          <w:t>- After Sales onsite English technical assistance with inclusion of tools and spare part/s if necessary</w:t>
                        </w:r>
                      </w:p>
                    </w:tc>
                  </w:tr>
                  <w:tr w:rsidR="000D534C" w:rsidRPr="000D534C" w14:paraId="08957CCA" w14:textId="77777777" w:rsidTr="000D534C">
                    <w:trPr>
                      <w:trHeight w:val="510"/>
                    </w:trPr>
                    <w:tc>
                      <w:tcPr>
                        <w:tcW w:w="6120" w:type="dxa"/>
                        <w:shd w:val="clear" w:color="auto" w:fill="auto"/>
                        <w:vAlign w:val="center"/>
                        <w:hideMark/>
                      </w:tcPr>
                      <w:p w14:paraId="51B0D984" w14:textId="77777777" w:rsidR="000D534C" w:rsidRPr="000D534C" w:rsidRDefault="000D534C" w:rsidP="000D534C">
                        <w:pPr>
                          <w:jc w:val="left"/>
                          <w:rPr>
                            <w:rFonts w:ascii="Arial" w:hAnsi="Arial" w:cs="Arial"/>
                            <w:color w:val="000000"/>
                            <w:sz w:val="18"/>
                            <w:szCs w:val="18"/>
                            <w:lang w:val="en-PH"/>
                          </w:rPr>
                        </w:pPr>
                        <w:r w:rsidRPr="000D534C">
                          <w:rPr>
                            <w:rFonts w:ascii="Arial" w:hAnsi="Arial" w:cs="Arial"/>
                            <w:color w:val="000000"/>
                            <w:sz w:val="18"/>
                            <w:szCs w:val="18"/>
                            <w:lang w:val="en-PH"/>
                          </w:rPr>
                          <w:t>- Provide English Standard Operating Procedures of the machine for troubleshooting/ maintenance</w:t>
                        </w:r>
                      </w:p>
                    </w:tc>
                  </w:tr>
                  <w:tr w:rsidR="000D534C" w:rsidRPr="000D534C" w14:paraId="7A58C883" w14:textId="77777777" w:rsidTr="000D534C">
                    <w:trPr>
                      <w:trHeight w:val="360"/>
                    </w:trPr>
                    <w:tc>
                      <w:tcPr>
                        <w:tcW w:w="6120" w:type="dxa"/>
                        <w:shd w:val="clear" w:color="auto" w:fill="auto"/>
                        <w:vAlign w:val="center"/>
                        <w:hideMark/>
                      </w:tcPr>
                      <w:p w14:paraId="69E11112" w14:textId="77777777" w:rsidR="000D534C" w:rsidRPr="000D534C" w:rsidRDefault="000D534C" w:rsidP="000D534C">
                        <w:pPr>
                          <w:jc w:val="left"/>
                          <w:rPr>
                            <w:rFonts w:ascii="Arial" w:hAnsi="Arial" w:cs="Arial"/>
                            <w:color w:val="000000"/>
                            <w:sz w:val="18"/>
                            <w:szCs w:val="18"/>
                            <w:lang w:val="en-PH"/>
                          </w:rPr>
                        </w:pPr>
                        <w:r w:rsidRPr="000D534C">
                          <w:rPr>
                            <w:rFonts w:ascii="Arial" w:hAnsi="Arial" w:cs="Arial"/>
                            <w:color w:val="000000"/>
                            <w:sz w:val="18"/>
                            <w:szCs w:val="18"/>
                            <w:lang w:val="en-PH"/>
                          </w:rPr>
                          <w:t>- Provision of power lines/ electricals to existing power load supply</w:t>
                        </w:r>
                      </w:p>
                    </w:tc>
                  </w:tr>
                  <w:tr w:rsidR="000D534C" w:rsidRPr="000D534C" w14:paraId="1E4944F3" w14:textId="77777777" w:rsidTr="000D534C">
                    <w:trPr>
                      <w:trHeight w:val="345"/>
                    </w:trPr>
                    <w:tc>
                      <w:tcPr>
                        <w:tcW w:w="6120" w:type="dxa"/>
                        <w:shd w:val="clear" w:color="auto" w:fill="auto"/>
                        <w:vAlign w:val="center"/>
                        <w:hideMark/>
                      </w:tcPr>
                      <w:p w14:paraId="3B1135C9" w14:textId="77777777" w:rsidR="000D534C" w:rsidRPr="000D534C" w:rsidRDefault="000D534C" w:rsidP="000D534C">
                        <w:pPr>
                          <w:jc w:val="left"/>
                          <w:rPr>
                            <w:rFonts w:ascii="Arial" w:hAnsi="Arial" w:cs="Arial"/>
                            <w:color w:val="000000"/>
                            <w:sz w:val="18"/>
                            <w:szCs w:val="18"/>
                            <w:lang w:val="en-PH"/>
                          </w:rPr>
                        </w:pPr>
                        <w:r w:rsidRPr="000D534C">
                          <w:rPr>
                            <w:rFonts w:ascii="Arial" w:hAnsi="Arial" w:cs="Arial"/>
                            <w:color w:val="000000"/>
                            <w:sz w:val="18"/>
                            <w:szCs w:val="18"/>
                            <w:lang w:val="en-PH"/>
                          </w:rPr>
                          <w:t>- Onsite English training and issuance of training certificate/s</w:t>
                        </w:r>
                      </w:p>
                    </w:tc>
                  </w:tr>
                  <w:tr w:rsidR="000D534C" w:rsidRPr="000D534C" w14:paraId="64E39E6D" w14:textId="77777777" w:rsidTr="000D534C">
                    <w:trPr>
                      <w:trHeight w:val="300"/>
                    </w:trPr>
                    <w:tc>
                      <w:tcPr>
                        <w:tcW w:w="6120" w:type="dxa"/>
                        <w:shd w:val="clear" w:color="auto" w:fill="auto"/>
                        <w:vAlign w:val="center"/>
                        <w:hideMark/>
                      </w:tcPr>
                      <w:p w14:paraId="7BE6EB73" w14:textId="77777777" w:rsidR="000D534C" w:rsidRPr="000D534C" w:rsidRDefault="000D534C" w:rsidP="000D534C">
                        <w:pPr>
                          <w:jc w:val="left"/>
                          <w:rPr>
                            <w:rFonts w:ascii="Arial" w:hAnsi="Arial" w:cs="Arial"/>
                            <w:color w:val="000000"/>
                            <w:sz w:val="18"/>
                            <w:szCs w:val="18"/>
                            <w:lang w:val="en-PH"/>
                          </w:rPr>
                        </w:pPr>
                        <w:r w:rsidRPr="000D534C">
                          <w:rPr>
                            <w:rFonts w:ascii="Arial" w:hAnsi="Arial" w:cs="Arial"/>
                            <w:color w:val="000000"/>
                            <w:sz w:val="18"/>
                            <w:szCs w:val="18"/>
                            <w:lang w:val="en-PH"/>
                          </w:rPr>
                          <w:t>-VAT inclusive</w:t>
                        </w:r>
                      </w:p>
                    </w:tc>
                  </w:tr>
                  <w:tr w:rsidR="000D534C" w:rsidRPr="000D534C" w14:paraId="6EE371C9" w14:textId="77777777" w:rsidTr="000D534C">
                    <w:trPr>
                      <w:trHeight w:val="285"/>
                    </w:trPr>
                    <w:tc>
                      <w:tcPr>
                        <w:tcW w:w="6120" w:type="dxa"/>
                        <w:shd w:val="clear" w:color="auto" w:fill="auto"/>
                        <w:vAlign w:val="center"/>
                        <w:hideMark/>
                      </w:tcPr>
                      <w:p w14:paraId="0B419AFC" w14:textId="77777777" w:rsidR="000D534C" w:rsidRPr="000D534C" w:rsidRDefault="000D534C" w:rsidP="000D534C">
                        <w:pPr>
                          <w:jc w:val="left"/>
                          <w:rPr>
                            <w:rFonts w:ascii="Arial" w:hAnsi="Arial" w:cs="Arial"/>
                            <w:color w:val="000000"/>
                            <w:sz w:val="18"/>
                            <w:szCs w:val="18"/>
                            <w:lang w:val="en-PH"/>
                          </w:rPr>
                        </w:pPr>
                        <w:r w:rsidRPr="000D534C">
                          <w:rPr>
                            <w:rFonts w:ascii="Arial" w:hAnsi="Arial" w:cs="Arial"/>
                            <w:color w:val="000000"/>
                            <w:sz w:val="18"/>
                            <w:szCs w:val="18"/>
                            <w:lang w:val="en-PH"/>
                          </w:rPr>
                          <w:t>- Delivery period: ≤ 60 calendar days</w:t>
                        </w:r>
                      </w:p>
                    </w:tc>
                  </w:tr>
                </w:tbl>
                <w:p w14:paraId="64A2924D" w14:textId="52CD2635" w:rsidR="00546AF6" w:rsidRPr="00546AF6" w:rsidRDefault="00546AF6" w:rsidP="00546AF6">
                  <w:pPr>
                    <w:jc w:val="left"/>
                    <w:rPr>
                      <w:rFonts w:ascii="Arial" w:hAnsi="Arial" w:cs="Arial"/>
                      <w:sz w:val="20"/>
                      <w:szCs w:val="20"/>
                      <w:lang w:val="en-PH"/>
                    </w:rPr>
                  </w:pPr>
                </w:p>
              </w:tc>
            </w:tr>
            <w:tr w:rsidR="00546AF6" w:rsidRPr="00546AF6" w14:paraId="375719C0" w14:textId="77777777" w:rsidTr="000D534C">
              <w:trPr>
                <w:trHeight w:val="285"/>
              </w:trPr>
              <w:tc>
                <w:tcPr>
                  <w:tcW w:w="8121" w:type="dxa"/>
                  <w:shd w:val="clear" w:color="auto" w:fill="auto"/>
                  <w:noWrap/>
                  <w:vAlign w:val="center"/>
                </w:tcPr>
                <w:p w14:paraId="0D6A0539" w14:textId="233F9619" w:rsidR="00546AF6" w:rsidRPr="00546AF6" w:rsidRDefault="00546AF6" w:rsidP="00546AF6">
                  <w:pPr>
                    <w:jc w:val="left"/>
                    <w:rPr>
                      <w:rFonts w:ascii="Arial" w:hAnsi="Arial" w:cs="Arial"/>
                      <w:i/>
                      <w:iCs/>
                      <w:sz w:val="20"/>
                      <w:szCs w:val="20"/>
                      <w:lang w:val="en-PH"/>
                    </w:rPr>
                  </w:pPr>
                </w:p>
              </w:tc>
            </w:tr>
            <w:tr w:rsidR="00546AF6" w:rsidRPr="00546AF6" w14:paraId="0B3E7E5D" w14:textId="77777777" w:rsidTr="000D534C">
              <w:trPr>
                <w:trHeight w:val="285"/>
              </w:trPr>
              <w:tc>
                <w:tcPr>
                  <w:tcW w:w="8121" w:type="dxa"/>
                  <w:shd w:val="clear" w:color="auto" w:fill="auto"/>
                  <w:noWrap/>
                  <w:vAlign w:val="center"/>
                </w:tcPr>
                <w:p w14:paraId="23839D83" w14:textId="596E0490" w:rsidR="00546AF6" w:rsidRPr="00546AF6" w:rsidRDefault="00546AF6" w:rsidP="00546AF6">
                  <w:pPr>
                    <w:jc w:val="left"/>
                    <w:rPr>
                      <w:rFonts w:ascii="Arial" w:hAnsi="Arial" w:cs="Arial"/>
                      <w:b/>
                      <w:bCs/>
                      <w:sz w:val="20"/>
                      <w:szCs w:val="20"/>
                      <w:lang w:val="en-PH"/>
                    </w:rPr>
                  </w:pPr>
                </w:p>
              </w:tc>
            </w:tr>
            <w:tr w:rsidR="00546AF6" w:rsidRPr="00546AF6" w14:paraId="617A3C18" w14:textId="77777777" w:rsidTr="000D534C">
              <w:trPr>
                <w:trHeight w:val="285"/>
              </w:trPr>
              <w:tc>
                <w:tcPr>
                  <w:tcW w:w="8121" w:type="dxa"/>
                  <w:shd w:val="clear" w:color="auto" w:fill="auto"/>
                  <w:noWrap/>
                  <w:vAlign w:val="bottom"/>
                </w:tcPr>
                <w:p w14:paraId="77826C1B" w14:textId="6CB1ED17" w:rsidR="00546AF6" w:rsidRPr="00546AF6" w:rsidRDefault="00546AF6" w:rsidP="00546AF6">
                  <w:pPr>
                    <w:jc w:val="left"/>
                    <w:rPr>
                      <w:rFonts w:ascii="Arial" w:hAnsi="Arial" w:cs="Arial"/>
                      <w:sz w:val="20"/>
                      <w:szCs w:val="20"/>
                      <w:lang w:val="en-PH"/>
                    </w:rPr>
                  </w:pPr>
                </w:p>
              </w:tc>
            </w:tr>
            <w:tr w:rsidR="00546AF6" w:rsidRPr="00546AF6" w14:paraId="7182899C" w14:textId="77777777" w:rsidTr="000D534C">
              <w:trPr>
                <w:trHeight w:val="285"/>
              </w:trPr>
              <w:tc>
                <w:tcPr>
                  <w:tcW w:w="8121" w:type="dxa"/>
                  <w:shd w:val="clear" w:color="auto" w:fill="auto"/>
                  <w:noWrap/>
                  <w:vAlign w:val="bottom"/>
                </w:tcPr>
                <w:p w14:paraId="29606154" w14:textId="00E170F6" w:rsidR="00546AF6" w:rsidRPr="00546AF6" w:rsidRDefault="00546AF6" w:rsidP="00546AF6">
                  <w:pPr>
                    <w:jc w:val="left"/>
                    <w:rPr>
                      <w:rFonts w:ascii="Arial" w:hAnsi="Arial" w:cs="Arial"/>
                      <w:sz w:val="20"/>
                      <w:szCs w:val="20"/>
                      <w:lang w:val="en-PH"/>
                    </w:rPr>
                  </w:pPr>
                </w:p>
              </w:tc>
            </w:tr>
            <w:tr w:rsidR="00546AF6" w:rsidRPr="00546AF6" w14:paraId="141C8A8E" w14:textId="77777777" w:rsidTr="000D534C">
              <w:trPr>
                <w:trHeight w:val="285"/>
              </w:trPr>
              <w:tc>
                <w:tcPr>
                  <w:tcW w:w="8121" w:type="dxa"/>
                  <w:shd w:val="clear" w:color="auto" w:fill="auto"/>
                  <w:noWrap/>
                  <w:vAlign w:val="bottom"/>
                </w:tcPr>
                <w:p w14:paraId="37E62B6B" w14:textId="63B74C88" w:rsidR="00546AF6" w:rsidRPr="00546AF6" w:rsidRDefault="00546AF6" w:rsidP="00546AF6">
                  <w:pPr>
                    <w:jc w:val="left"/>
                    <w:rPr>
                      <w:rFonts w:ascii="Arial" w:hAnsi="Arial" w:cs="Arial"/>
                      <w:sz w:val="20"/>
                      <w:szCs w:val="20"/>
                      <w:lang w:val="en-PH"/>
                    </w:rPr>
                  </w:pPr>
                </w:p>
              </w:tc>
            </w:tr>
            <w:tr w:rsidR="00546AF6" w:rsidRPr="00546AF6" w14:paraId="553891DF" w14:textId="77777777" w:rsidTr="000D534C">
              <w:trPr>
                <w:trHeight w:val="285"/>
              </w:trPr>
              <w:tc>
                <w:tcPr>
                  <w:tcW w:w="8121" w:type="dxa"/>
                  <w:shd w:val="clear" w:color="auto" w:fill="auto"/>
                  <w:noWrap/>
                  <w:vAlign w:val="bottom"/>
                </w:tcPr>
                <w:p w14:paraId="25FC2588" w14:textId="09FFDBF8" w:rsidR="00546AF6" w:rsidRPr="00546AF6" w:rsidRDefault="00546AF6" w:rsidP="00546AF6">
                  <w:pPr>
                    <w:jc w:val="left"/>
                    <w:rPr>
                      <w:rFonts w:ascii="Arial" w:hAnsi="Arial" w:cs="Arial"/>
                      <w:sz w:val="20"/>
                      <w:szCs w:val="20"/>
                      <w:lang w:val="en-PH"/>
                    </w:rPr>
                  </w:pPr>
                </w:p>
              </w:tc>
            </w:tr>
            <w:tr w:rsidR="00546AF6" w:rsidRPr="00546AF6" w14:paraId="33ADB3D4" w14:textId="77777777" w:rsidTr="000D534C">
              <w:trPr>
                <w:trHeight w:val="285"/>
              </w:trPr>
              <w:tc>
                <w:tcPr>
                  <w:tcW w:w="8121" w:type="dxa"/>
                  <w:shd w:val="clear" w:color="auto" w:fill="auto"/>
                  <w:noWrap/>
                  <w:vAlign w:val="bottom"/>
                </w:tcPr>
                <w:p w14:paraId="7640EC14" w14:textId="37A680E0" w:rsidR="00546AF6" w:rsidRPr="00546AF6" w:rsidRDefault="00546AF6" w:rsidP="00546AF6">
                  <w:pPr>
                    <w:jc w:val="left"/>
                    <w:rPr>
                      <w:rFonts w:ascii="Arial" w:hAnsi="Arial" w:cs="Arial"/>
                      <w:sz w:val="20"/>
                      <w:szCs w:val="20"/>
                      <w:lang w:val="en-PH"/>
                    </w:rPr>
                  </w:pPr>
                </w:p>
              </w:tc>
            </w:tr>
            <w:tr w:rsidR="00546AF6" w:rsidRPr="00546AF6" w14:paraId="7321051D" w14:textId="77777777" w:rsidTr="000D534C">
              <w:trPr>
                <w:trHeight w:val="285"/>
              </w:trPr>
              <w:tc>
                <w:tcPr>
                  <w:tcW w:w="8121" w:type="dxa"/>
                  <w:shd w:val="clear" w:color="auto" w:fill="auto"/>
                  <w:noWrap/>
                  <w:vAlign w:val="bottom"/>
                </w:tcPr>
                <w:p w14:paraId="29D88989" w14:textId="09AAEBAB" w:rsidR="00546AF6" w:rsidRPr="00546AF6" w:rsidRDefault="00546AF6" w:rsidP="00546AF6">
                  <w:pPr>
                    <w:jc w:val="left"/>
                    <w:rPr>
                      <w:rFonts w:ascii="Arial" w:hAnsi="Arial" w:cs="Arial"/>
                      <w:sz w:val="20"/>
                      <w:szCs w:val="20"/>
                      <w:lang w:val="en-PH"/>
                    </w:rPr>
                  </w:pPr>
                </w:p>
              </w:tc>
            </w:tr>
            <w:tr w:rsidR="00546AF6" w:rsidRPr="00546AF6" w14:paraId="01CE2450" w14:textId="77777777" w:rsidTr="000D534C">
              <w:trPr>
                <w:trHeight w:val="285"/>
              </w:trPr>
              <w:tc>
                <w:tcPr>
                  <w:tcW w:w="8121" w:type="dxa"/>
                  <w:shd w:val="clear" w:color="auto" w:fill="auto"/>
                  <w:noWrap/>
                  <w:vAlign w:val="bottom"/>
                </w:tcPr>
                <w:p w14:paraId="54CE1A27" w14:textId="7D1FADDF" w:rsidR="00546AF6" w:rsidRPr="00546AF6" w:rsidRDefault="00546AF6" w:rsidP="00546AF6">
                  <w:pPr>
                    <w:jc w:val="left"/>
                    <w:rPr>
                      <w:rFonts w:ascii="Arial" w:hAnsi="Arial" w:cs="Arial"/>
                      <w:sz w:val="20"/>
                      <w:szCs w:val="20"/>
                      <w:lang w:val="en-PH"/>
                    </w:rPr>
                  </w:pPr>
                </w:p>
              </w:tc>
            </w:tr>
            <w:tr w:rsidR="00546AF6" w:rsidRPr="00546AF6" w14:paraId="11DBF403" w14:textId="77777777" w:rsidTr="000D534C">
              <w:trPr>
                <w:trHeight w:val="285"/>
              </w:trPr>
              <w:tc>
                <w:tcPr>
                  <w:tcW w:w="8121" w:type="dxa"/>
                  <w:shd w:val="clear" w:color="auto" w:fill="auto"/>
                  <w:noWrap/>
                  <w:vAlign w:val="bottom"/>
                </w:tcPr>
                <w:p w14:paraId="5C53B1E1" w14:textId="435E5167" w:rsidR="00546AF6" w:rsidRPr="00546AF6" w:rsidRDefault="00546AF6" w:rsidP="00546AF6">
                  <w:pPr>
                    <w:jc w:val="left"/>
                    <w:rPr>
                      <w:rFonts w:ascii="Arial" w:hAnsi="Arial" w:cs="Arial"/>
                      <w:sz w:val="20"/>
                      <w:szCs w:val="20"/>
                      <w:lang w:val="en-PH"/>
                    </w:rPr>
                  </w:pPr>
                </w:p>
              </w:tc>
            </w:tr>
            <w:tr w:rsidR="00546AF6" w:rsidRPr="00546AF6" w14:paraId="5952581A" w14:textId="77777777" w:rsidTr="000D534C">
              <w:trPr>
                <w:trHeight w:val="285"/>
              </w:trPr>
              <w:tc>
                <w:tcPr>
                  <w:tcW w:w="8121" w:type="dxa"/>
                  <w:shd w:val="clear" w:color="auto" w:fill="auto"/>
                  <w:noWrap/>
                  <w:vAlign w:val="bottom"/>
                </w:tcPr>
                <w:p w14:paraId="3E2CD774" w14:textId="1465ACF8" w:rsidR="00546AF6" w:rsidRPr="00546AF6" w:rsidRDefault="00546AF6" w:rsidP="00546AF6">
                  <w:pPr>
                    <w:jc w:val="left"/>
                    <w:rPr>
                      <w:rFonts w:ascii="Arial" w:hAnsi="Arial" w:cs="Arial"/>
                      <w:sz w:val="20"/>
                      <w:szCs w:val="20"/>
                      <w:lang w:val="en-PH"/>
                    </w:rPr>
                  </w:pPr>
                </w:p>
              </w:tc>
            </w:tr>
            <w:tr w:rsidR="00546AF6" w:rsidRPr="00546AF6" w14:paraId="04175B50" w14:textId="77777777" w:rsidTr="000D534C">
              <w:trPr>
                <w:trHeight w:val="285"/>
              </w:trPr>
              <w:tc>
                <w:tcPr>
                  <w:tcW w:w="8121" w:type="dxa"/>
                  <w:shd w:val="clear" w:color="auto" w:fill="auto"/>
                  <w:noWrap/>
                  <w:vAlign w:val="bottom"/>
                </w:tcPr>
                <w:p w14:paraId="470ACAEA" w14:textId="1BA963B0" w:rsidR="00546AF6" w:rsidRPr="00546AF6" w:rsidRDefault="00546AF6" w:rsidP="00546AF6">
                  <w:pPr>
                    <w:jc w:val="left"/>
                    <w:rPr>
                      <w:rFonts w:ascii="Arial" w:hAnsi="Arial" w:cs="Arial"/>
                      <w:sz w:val="20"/>
                      <w:szCs w:val="20"/>
                      <w:lang w:val="en-PH"/>
                    </w:rPr>
                  </w:pPr>
                </w:p>
              </w:tc>
            </w:tr>
            <w:tr w:rsidR="00546AF6" w:rsidRPr="00546AF6" w14:paraId="75D8ED26" w14:textId="77777777" w:rsidTr="000D534C">
              <w:trPr>
                <w:trHeight w:val="285"/>
              </w:trPr>
              <w:tc>
                <w:tcPr>
                  <w:tcW w:w="8121" w:type="dxa"/>
                  <w:shd w:val="clear" w:color="auto" w:fill="auto"/>
                  <w:noWrap/>
                  <w:vAlign w:val="bottom"/>
                </w:tcPr>
                <w:p w14:paraId="0F16B98C" w14:textId="4C621640" w:rsidR="00546AF6" w:rsidRPr="00546AF6" w:rsidRDefault="00546AF6" w:rsidP="00546AF6">
                  <w:pPr>
                    <w:jc w:val="left"/>
                    <w:rPr>
                      <w:rFonts w:ascii="Arial" w:hAnsi="Arial" w:cs="Arial"/>
                      <w:sz w:val="20"/>
                      <w:szCs w:val="20"/>
                      <w:lang w:val="en-PH"/>
                    </w:rPr>
                  </w:pPr>
                </w:p>
              </w:tc>
            </w:tr>
            <w:tr w:rsidR="00546AF6" w:rsidRPr="00546AF6" w14:paraId="3627B926" w14:textId="77777777" w:rsidTr="000D534C">
              <w:trPr>
                <w:trHeight w:val="285"/>
              </w:trPr>
              <w:tc>
                <w:tcPr>
                  <w:tcW w:w="8121" w:type="dxa"/>
                  <w:shd w:val="clear" w:color="auto" w:fill="auto"/>
                  <w:noWrap/>
                  <w:vAlign w:val="bottom"/>
                </w:tcPr>
                <w:p w14:paraId="1E0EBAFA" w14:textId="69FC81BE" w:rsidR="00546AF6" w:rsidRPr="00546AF6" w:rsidRDefault="00546AF6" w:rsidP="00546AF6">
                  <w:pPr>
                    <w:jc w:val="left"/>
                    <w:rPr>
                      <w:rFonts w:ascii="Arial" w:hAnsi="Arial" w:cs="Arial"/>
                      <w:sz w:val="20"/>
                      <w:szCs w:val="20"/>
                      <w:lang w:val="en-PH"/>
                    </w:rPr>
                  </w:pPr>
                </w:p>
              </w:tc>
            </w:tr>
            <w:tr w:rsidR="00546AF6" w:rsidRPr="00546AF6" w14:paraId="12322124" w14:textId="77777777" w:rsidTr="000D534C">
              <w:trPr>
                <w:trHeight w:val="285"/>
              </w:trPr>
              <w:tc>
                <w:tcPr>
                  <w:tcW w:w="8121" w:type="dxa"/>
                  <w:shd w:val="clear" w:color="auto" w:fill="auto"/>
                  <w:noWrap/>
                  <w:vAlign w:val="bottom"/>
                </w:tcPr>
                <w:p w14:paraId="2CF6C6B7" w14:textId="170A56D4" w:rsidR="00546AF6" w:rsidRPr="00546AF6" w:rsidRDefault="00546AF6" w:rsidP="00546AF6">
                  <w:pPr>
                    <w:jc w:val="left"/>
                    <w:rPr>
                      <w:rFonts w:ascii="Arial" w:hAnsi="Arial" w:cs="Arial"/>
                      <w:sz w:val="20"/>
                      <w:szCs w:val="20"/>
                      <w:lang w:val="en-PH"/>
                    </w:rPr>
                  </w:pPr>
                </w:p>
              </w:tc>
            </w:tr>
            <w:tr w:rsidR="00546AF6" w:rsidRPr="00546AF6" w14:paraId="0CA44740" w14:textId="77777777" w:rsidTr="000D534C">
              <w:trPr>
                <w:trHeight w:val="285"/>
              </w:trPr>
              <w:tc>
                <w:tcPr>
                  <w:tcW w:w="8121" w:type="dxa"/>
                  <w:shd w:val="clear" w:color="auto" w:fill="auto"/>
                  <w:noWrap/>
                  <w:vAlign w:val="bottom"/>
                </w:tcPr>
                <w:p w14:paraId="282E2092" w14:textId="77777777" w:rsidR="00546AF6" w:rsidRPr="00546AF6" w:rsidRDefault="00546AF6" w:rsidP="00546AF6">
                  <w:pPr>
                    <w:jc w:val="left"/>
                    <w:rPr>
                      <w:rFonts w:ascii="Arial" w:hAnsi="Arial" w:cs="Arial"/>
                      <w:sz w:val="20"/>
                      <w:szCs w:val="20"/>
                      <w:lang w:val="en-PH"/>
                    </w:rPr>
                  </w:pPr>
                </w:p>
              </w:tc>
            </w:tr>
            <w:tr w:rsidR="00546AF6" w:rsidRPr="00546AF6" w14:paraId="70C6A52D" w14:textId="77777777" w:rsidTr="000D534C">
              <w:trPr>
                <w:trHeight w:val="285"/>
              </w:trPr>
              <w:tc>
                <w:tcPr>
                  <w:tcW w:w="8121" w:type="dxa"/>
                  <w:shd w:val="clear" w:color="auto" w:fill="auto"/>
                  <w:noWrap/>
                  <w:vAlign w:val="center"/>
                </w:tcPr>
                <w:p w14:paraId="154E1D4C" w14:textId="02B1BFB6" w:rsidR="00546AF6" w:rsidRPr="00546AF6" w:rsidRDefault="00546AF6" w:rsidP="00546AF6">
                  <w:pPr>
                    <w:jc w:val="left"/>
                    <w:rPr>
                      <w:rFonts w:ascii="Arial" w:hAnsi="Arial" w:cs="Arial"/>
                      <w:i/>
                      <w:iCs/>
                      <w:sz w:val="20"/>
                      <w:szCs w:val="20"/>
                      <w:lang w:val="en-PH"/>
                    </w:rPr>
                  </w:pPr>
                </w:p>
              </w:tc>
            </w:tr>
            <w:tr w:rsidR="00546AF6" w:rsidRPr="00546AF6" w14:paraId="2F169CDD" w14:textId="77777777" w:rsidTr="000D534C">
              <w:trPr>
                <w:trHeight w:val="285"/>
              </w:trPr>
              <w:tc>
                <w:tcPr>
                  <w:tcW w:w="8121" w:type="dxa"/>
                  <w:shd w:val="clear" w:color="auto" w:fill="auto"/>
                  <w:noWrap/>
                  <w:vAlign w:val="center"/>
                </w:tcPr>
                <w:p w14:paraId="0FBBB4E0" w14:textId="78146189" w:rsidR="00546AF6" w:rsidRPr="00546AF6" w:rsidRDefault="00546AF6" w:rsidP="00546AF6">
                  <w:pPr>
                    <w:jc w:val="left"/>
                    <w:rPr>
                      <w:rFonts w:ascii="Arial" w:hAnsi="Arial" w:cs="Arial"/>
                      <w:sz w:val="20"/>
                      <w:szCs w:val="20"/>
                      <w:lang w:val="en-PH"/>
                    </w:rPr>
                  </w:pPr>
                </w:p>
              </w:tc>
            </w:tr>
            <w:tr w:rsidR="00546AF6" w:rsidRPr="00546AF6" w14:paraId="59EBE388" w14:textId="77777777" w:rsidTr="000D534C">
              <w:trPr>
                <w:trHeight w:val="285"/>
              </w:trPr>
              <w:tc>
                <w:tcPr>
                  <w:tcW w:w="8121" w:type="dxa"/>
                  <w:shd w:val="clear" w:color="auto" w:fill="auto"/>
                  <w:noWrap/>
                  <w:vAlign w:val="center"/>
                </w:tcPr>
                <w:p w14:paraId="118C9990" w14:textId="40EEBC5C" w:rsidR="00546AF6" w:rsidRPr="00546AF6" w:rsidRDefault="00546AF6" w:rsidP="00546AF6">
                  <w:pPr>
                    <w:jc w:val="left"/>
                    <w:rPr>
                      <w:rFonts w:ascii="Arial" w:hAnsi="Arial" w:cs="Arial"/>
                      <w:sz w:val="20"/>
                      <w:szCs w:val="20"/>
                      <w:lang w:val="en-PH"/>
                    </w:rPr>
                  </w:pPr>
                </w:p>
              </w:tc>
            </w:tr>
            <w:tr w:rsidR="00546AF6" w:rsidRPr="00546AF6" w14:paraId="037D43A4" w14:textId="77777777" w:rsidTr="000D534C">
              <w:trPr>
                <w:trHeight w:val="285"/>
              </w:trPr>
              <w:tc>
                <w:tcPr>
                  <w:tcW w:w="8121" w:type="dxa"/>
                  <w:shd w:val="clear" w:color="auto" w:fill="auto"/>
                  <w:noWrap/>
                  <w:vAlign w:val="center"/>
                </w:tcPr>
                <w:p w14:paraId="4984B76A" w14:textId="21BCDC15" w:rsidR="00546AF6" w:rsidRPr="00546AF6" w:rsidRDefault="00546AF6" w:rsidP="00546AF6">
                  <w:pPr>
                    <w:jc w:val="left"/>
                    <w:rPr>
                      <w:rFonts w:ascii="Arial" w:hAnsi="Arial" w:cs="Arial"/>
                      <w:sz w:val="20"/>
                      <w:szCs w:val="20"/>
                      <w:lang w:val="en-PH"/>
                    </w:rPr>
                  </w:pPr>
                </w:p>
              </w:tc>
            </w:tr>
            <w:tr w:rsidR="00546AF6" w:rsidRPr="00546AF6" w14:paraId="32848CD3" w14:textId="77777777" w:rsidTr="000D534C">
              <w:trPr>
                <w:trHeight w:val="285"/>
              </w:trPr>
              <w:tc>
                <w:tcPr>
                  <w:tcW w:w="8121" w:type="dxa"/>
                  <w:shd w:val="clear" w:color="auto" w:fill="auto"/>
                  <w:noWrap/>
                  <w:vAlign w:val="center"/>
                </w:tcPr>
                <w:p w14:paraId="77988DCB" w14:textId="6553D01E" w:rsidR="00546AF6" w:rsidRPr="00546AF6" w:rsidRDefault="00546AF6" w:rsidP="00546AF6">
                  <w:pPr>
                    <w:jc w:val="left"/>
                    <w:rPr>
                      <w:rFonts w:ascii="Arial" w:hAnsi="Arial" w:cs="Arial"/>
                      <w:sz w:val="20"/>
                      <w:szCs w:val="20"/>
                      <w:lang w:val="en-PH"/>
                    </w:rPr>
                  </w:pPr>
                </w:p>
              </w:tc>
            </w:tr>
            <w:tr w:rsidR="00546AF6" w:rsidRPr="00546AF6" w14:paraId="098025BF" w14:textId="77777777" w:rsidTr="000D534C">
              <w:trPr>
                <w:trHeight w:val="285"/>
              </w:trPr>
              <w:tc>
                <w:tcPr>
                  <w:tcW w:w="8121" w:type="dxa"/>
                  <w:shd w:val="clear" w:color="auto" w:fill="auto"/>
                  <w:noWrap/>
                  <w:vAlign w:val="center"/>
                </w:tcPr>
                <w:p w14:paraId="221B39AB" w14:textId="5B63FB78" w:rsidR="00546AF6" w:rsidRPr="00546AF6" w:rsidRDefault="00546AF6" w:rsidP="00546AF6">
                  <w:pPr>
                    <w:jc w:val="left"/>
                    <w:rPr>
                      <w:rFonts w:ascii="Arial" w:hAnsi="Arial" w:cs="Arial"/>
                      <w:sz w:val="20"/>
                      <w:szCs w:val="20"/>
                      <w:lang w:val="en-PH"/>
                    </w:rPr>
                  </w:pPr>
                </w:p>
              </w:tc>
            </w:tr>
            <w:tr w:rsidR="00546AF6" w:rsidRPr="00546AF6" w14:paraId="49DA2978" w14:textId="77777777" w:rsidTr="000D534C">
              <w:trPr>
                <w:trHeight w:val="285"/>
              </w:trPr>
              <w:tc>
                <w:tcPr>
                  <w:tcW w:w="8121" w:type="dxa"/>
                  <w:shd w:val="clear" w:color="auto" w:fill="auto"/>
                  <w:noWrap/>
                  <w:vAlign w:val="center"/>
                </w:tcPr>
                <w:p w14:paraId="1434D4F3" w14:textId="25B30C01" w:rsidR="00546AF6" w:rsidRPr="00546AF6" w:rsidRDefault="00546AF6" w:rsidP="00546AF6">
                  <w:pPr>
                    <w:jc w:val="left"/>
                    <w:rPr>
                      <w:rFonts w:ascii="Arial" w:hAnsi="Arial" w:cs="Arial"/>
                      <w:sz w:val="20"/>
                      <w:szCs w:val="20"/>
                      <w:lang w:val="en-PH"/>
                    </w:rPr>
                  </w:pPr>
                </w:p>
              </w:tc>
            </w:tr>
            <w:tr w:rsidR="00546AF6" w:rsidRPr="00546AF6" w14:paraId="2F582526" w14:textId="77777777" w:rsidTr="000D534C">
              <w:trPr>
                <w:trHeight w:val="285"/>
              </w:trPr>
              <w:tc>
                <w:tcPr>
                  <w:tcW w:w="8121" w:type="dxa"/>
                  <w:shd w:val="clear" w:color="auto" w:fill="auto"/>
                  <w:noWrap/>
                  <w:vAlign w:val="center"/>
                </w:tcPr>
                <w:p w14:paraId="5175CD77" w14:textId="60E03AEF" w:rsidR="00546AF6" w:rsidRPr="00546AF6" w:rsidRDefault="00546AF6" w:rsidP="00546AF6">
                  <w:pPr>
                    <w:jc w:val="left"/>
                    <w:rPr>
                      <w:rFonts w:ascii="Arial" w:hAnsi="Arial" w:cs="Arial"/>
                      <w:i/>
                      <w:iCs/>
                      <w:sz w:val="20"/>
                      <w:szCs w:val="20"/>
                      <w:lang w:val="en-PH"/>
                    </w:rPr>
                  </w:pPr>
                </w:p>
              </w:tc>
            </w:tr>
            <w:tr w:rsidR="00546AF6" w:rsidRPr="00546AF6" w14:paraId="0A552B46" w14:textId="77777777" w:rsidTr="000D534C">
              <w:trPr>
                <w:trHeight w:val="285"/>
              </w:trPr>
              <w:tc>
                <w:tcPr>
                  <w:tcW w:w="8121" w:type="dxa"/>
                  <w:shd w:val="clear" w:color="auto" w:fill="auto"/>
                  <w:noWrap/>
                  <w:vAlign w:val="center"/>
                </w:tcPr>
                <w:p w14:paraId="6395F141" w14:textId="1541C1FC" w:rsidR="00546AF6" w:rsidRPr="00546AF6" w:rsidRDefault="00546AF6" w:rsidP="00546AF6">
                  <w:pPr>
                    <w:jc w:val="left"/>
                    <w:rPr>
                      <w:rFonts w:ascii="Arial" w:hAnsi="Arial" w:cs="Arial"/>
                      <w:sz w:val="20"/>
                      <w:szCs w:val="20"/>
                      <w:lang w:val="en-PH"/>
                    </w:rPr>
                  </w:pPr>
                </w:p>
              </w:tc>
            </w:tr>
            <w:tr w:rsidR="00546AF6" w:rsidRPr="00546AF6" w14:paraId="782B7400" w14:textId="77777777" w:rsidTr="000D534C">
              <w:trPr>
                <w:trHeight w:val="285"/>
              </w:trPr>
              <w:tc>
                <w:tcPr>
                  <w:tcW w:w="8121" w:type="dxa"/>
                  <w:shd w:val="clear" w:color="auto" w:fill="auto"/>
                  <w:noWrap/>
                  <w:vAlign w:val="center"/>
                </w:tcPr>
                <w:p w14:paraId="0069DC0C" w14:textId="16BBAE40" w:rsidR="00546AF6" w:rsidRPr="00546AF6" w:rsidRDefault="00546AF6" w:rsidP="00546AF6">
                  <w:pPr>
                    <w:jc w:val="left"/>
                    <w:rPr>
                      <w:rFonts w:ascii="Arial" w:hAnsi="Arial" w:cs="Arial"/>
                      <w:sz w:val="20"/>
                      <w:szCs w:val="20"/>
                      <w:lang w:val="en-PH"/>
                    </w:rPr>
                  </w:pPr>
                </w:p>
              </w:tc>
            </w:tr>
            <w:tr w:rsidR="00546AF6" w:rsidRPr="00546AF6" w14:paraId="552E5A71" w14:textId="77777777" w:rsidTr="000D534C">
              <w:trPr>
                <w:trHeight w:val="285"/>
              </w:trPr>
              <w:tc>
                <w:tcPr>
                  <w:tcW w:w="8121" w:type="dxa"/>
                  <w:shd w:val="clear" w:color="auto" w:fill="auto"/>
                  <w:noWrap/>
                  <w:vAlign w:val="center"/>
                </w:tcPr>
                <w:p w14:paraId="360E1452" w14:textId="39188E97" w:rsidR="00546AF6" w:rsidRPr="00546AF6" w:rsidRDefault="00546AF6" w:rsidP="00546AF6">
                  <w:pPr>
                    <w:jc w:val="left"/>
                    <w:rPr>
                      <w:rFonts w:ascii="Arial" w:hAnsi="Arial" w:cs="Arial"/>
                      <w:sz w:val="20"/>
                      <w:szCs w:val="20"/>
                      <w:lang w:val="en-PH"/>
                    </w:rPr>
                  </w:pPr>
                </w:p>
              </w:tc>
            </w:tr>
            <w:tr w:rsidR="00546AF6" w:rsidRPr="00546AF6" w14:paraId="1F7BFA88" w14:textId="77777777" w:rsidTr="000D534C">
              <w:trPr>
                <w:trHeight w:val="285"/>
              </w:trPr>
              <w:tc>
                <w:tcPr>
                  <w:tcW w:w="8121" w:type="dxa"/>
                  <w:shd w:val="clear" w:color="auto" w:fill="auto"/>
                  <w:noWrap/>
                  <w:vAlign w:val="center"/>
                </w:tcPr>
                <w:p w14:paraId="6E5073EB" w14:textId="7E22F950" w:rsidR="00546AF6" w:rsidRPr="00546AF6" w:rsidRDefault="00546AF6" w:rsidP="00546AF6">
                  <w:pPr>
                    <w:jc w:val="left"/>
                    <w:rPr>
                      <w:rFonts w:ascii="Arial" w:hAnsi="Arial" w:cs="Arial"/>
                      <w:sz w:val="20"/>
                      <w:szCs w:val="20"/>
                      <w:lang w:val="en-PH"/>
                    </w:rPr>
                  </w:pPr>
                </w:p>
              </w:tc>
            </w:tr>
            <w:tr w:rsidR="00546AF6" w:rsidRPr="00546AF6" w14:paraId="24F77F12" w14:textId="77777777" w:rsidTr="000D534C">
              <w:trPr>
                <w:trHeight w:val="285"/>
              </w:trPr>
              <w:tc>
                <w:tcPr>
                  <w:tcW w:w="8121" w:type="dxa"/>
                  <w:shd w:val="clear" w:color="auto" w:fill="auto"/>
                  <w:noWrap/>
                  <w:vAlign w:val="center"/>
                </w:tcPr>
                <w:p w14:paraId="7246E621" w14:textId="1EC376B0" w:rsidR="00546AF6" w:rsidRPr="00546AF6" w:rsidRDefault="00546AF6" w:rsidP="00546AF6">
                  <w:pPr>
                    <w:jc w:val="left"/>
                    <w:rPr>
                      <w:rFonts w:ascii="Arial" w:hAnsi="Arial" w:cs="Arial"/>
                      <w:sz w:val="20"/>
                      <w:szCs w:val="20"/>
                      <w:lang w:val="en-PH"/>
                    </w:rPr>
                  </w:pPr>
                </w:p>
              </w:tc>
            </w:tr>
            <w:tr w:rsidR="00546AF6" w:rsidRPr="00546AF6" w14:paraId="393B2BFD" w14:textId="77777777" w:rsidTr="000D534C">
              <w:trPr>
                <w:trHeight w:val="285"/>
              </w:trPr>
              <w:tc>
                <w:tcPr>
                  <w:tcW w:w="8121" w:type="dxa"/>
                  <w:shd w:val="clear" w:color="auto" w:fill="auto"/>
                  <w:noWrap/>
                  <w:vAlign w:val="center"/>
                </w:tcPr>
                <w:p w14:paraId="45D28B6A" w14:textId="4BAD04E5" w:rsidR="00546AF6" w:rsidRPr="00546AF6" w:rsidRDefault="00546AF6" w:rsidP="00546AF6">
                  <w:pPr>
                    <w:jc w:val="left"/>
                    <w:rPr>
                      <w:rFonts w:ascii="Arial" w:hAnsi="Arial" w:cs="Arial"/>
                      <w:sz w:val="20"/>
                      <w:szCs w:val="20"/>
                      <w:lang w:val="en-PH"/>
                    </w:rPr>
                  </w:pPr>
                </w:p>
              </w:tc>
            </w:tr>
            <w:tr w:rsidR="00546AF6" w:rsidRPr="00546AF6" w14:paraId="362B0F2B" w14:textId="77777777" w:rsidTr="000D534C">
              <w:trPr>
                <w:trHeight w:val="285"/>
              </w:trPr>
              <w:tc>
                <w:tcPr>
                  <w:tcW w:w="8121" w:type="dxa"/>
                  <w:shd w:val="clear" w:color="auto" w:fill="auto"/>
                  <w:noWrap/>
                  <w:vAlign w:val="center"/>
                </w:tcPr>
                <w:p w14:paraId="2E135184" w14:textId="47A19F8E" w:rsidR="00546AF6" w:rsidRPr="00546AF6" w:rsidRDefault="00546AF6" w:rsidP="00546AF6">
                  <w:pPr>
                    <w:jc w:val="left"/>
                    <w:rPr>
                      <w:rFonts w:ascii="Arial" w:hAnsi="Arial" w:cs="Arial"/>
                      <w:sz w:val="20"/>
                      <w:szCs w:val="20"/>
                      <w:lang w:val="en-PH"/>
                    </w:rPr>
                  </w:pPr>
                </w:p>
              </w:tc>
            </w:tr>
            <w:tr w:rsidR="00546AF6" w:rsidRPr="00546AF6" w14:paraId="4F641AB7" w14:textId="77777777" w:rsidTr="000D534C">
              <w:trPr>
                <w:trHeight w:val="285"/>
              </w:trPr>
              <w:tc>
                <w:tcPr>
                  <w:tcW w:w="8121" w:type="dxa"/>
                  <w:shd w:val="clear" w:color="auto" w:fill="auto"/>
                  <w:noWrap/>
                  <w:vAlign w:val="center"/>
                </w:tcPr>
                <w:p w14:paraId="2CF1B2C6" w14:textId="1E72E6AD" w:rsidR="00546AF6" w:rsidRPr="00546AF6" w:rsidRDefault="00546AF6" w:rsidP="00546AF6">
                  <w:pPr>
                    <w:jc w:val="left"/>
                    <w:rPr>
                      <w:rFonts w:ascii="Arial" w:hAnsi="Arial" w:cs="Arial"/>
                      <w:sz w:val="20"/>
                      <w:szCs w:val="20"/>
                      <w:lang w:val="en-PH"/>
                    </w:rPr>
                  </w:pPr>
                </w:p>
              </w:tc>
            </w:tr>
            <w:tr w:rsidR="00546AF6" w:rsidRPr="00546AF6" w14:paraId="14734447" w14:textId="77777777" w:rsidTr="000D534C">
              <w:trPr>
                <w:trHeight w:val="285"/>
              </w:trPr>
              <w:tc>
                <w:tcPr>
                  <w:tcW w:w="8121" w:type="dxa"/>
                  <w:shd w:val="clear" w:color="auto" w:fill="auto"/>
                  <w:noWrap/>
                  <w:vAlign w:val="center"/>
                </w:tcPr>
                <w:p w14:paraId="4E61AE94" w14:textId="39083764" w:rsidR="00546AF6" w:rsidRPr="00546AF6" w:rsidRDefault="00546AF6" w:rsidP="00546AF6">
                  <w:pPr>
                    <w:jc w:val="left"/>
                    <w:rPr>
                      <w:rFonts w:ascii="Arial" w:hAnsi="Arial" w:cs="Arial"/>
                      <w:sz w:val="20"/>
                      <w:szCs w:val="20"/>
                      <w:lang w:val="en-PH"/>
                    </w:rPr>
                  </w:pPr>
                </w:p>
              </w:tc>
            </w:tr>
            <w:tr w:rsidR="00546AF6" w:rsidRPr="00546AF6" w14:paraId="4CEB2AD7" w14:textId="77777777" w:rsidTr="000D534C">
              <w:trPr>
                <w:trHeight w:val="285"/>
              </w:trPr>
              <w:tc>
                <w:tcPr>
                  <w:tcW w:w="8121" w:type="dxa"/>
                  <w:shd w:val="clear" w:color="auto" w:fill="auto"/>
                  <w:noWrap/>
                  <w:vAlign w:val="center"/>
                </w:tcPr>
                <w:p w14:paraId="250F0979" w14:textId="0B41C82E" w:rsidR="00546AF6" w:rsidRPr="00546AF6" w:rsidRDefault="00546AF6" w:rsidP="00546AF6">
                  <w:pPr>
                    <w:jc w:val="left"/>
                    <w:rPr>
                      <w:rFonts w:ascii="Arial" w:hAnsi="Arial" w:cs="Arial"/>
                      <w:sz w:val="20"/>
                      <w:szCs w:val="20"/>
                      <w:lang w:val="en-PH"/>
                    </w:rPr>
                  </w:pPr>
                </w:p>
              </w:tc>
            </w:tr>
            <w:tr w:rsidR="00546AF6" w:rsidRPr="00546AF6" w14:paraId="06FDD716" w14:textId="77777777" w:rsidTr="000D534C">
              <w:trPr>
                <w:trHeight w:val="285"/>
              </w:trPr>
              <w:tc>
                <w:tcPr>
                  <w:tcW w:w="8121" w:type="dxa"/>
                  <w:shd w:val="clear" w:color="auto" w:fill="auto"/>
                  <w:noWrap/>
                  <w:vAlign w:val="center"/>
                </w:tcPr>
                <w:p w14:paraId="74D769AC" w14:textId="75A93FCF" w:rsidR="00546AF6" w:rsidRPr="00546AF6" w:rsidRDefault="00546AF6" w:rsidP="00546AF6">
                  <w:pPr>
                    <w:jc w:val="left"/>
                    <w:rPr>
                      <w:rFonts w:ascii="Arial" w:hAnsi="Arial" w:cs="Arial"/>
                      <w:i/>
                      <w:iCs/>
                      <w:sz w:val="20"/>
                      <w:szCs w:val="20"/>
                      <w:lang w:val="en-PH"/>
                    </w:rPr>
                  </w:pPr>
                </w:p>
              </w:tc>
            </w:tr>
            <w:tr w:rsidR="00546AF6" w:rsidRPr="00546AF6" w14:paraId="1CDFCA22" w14:textId="77777777" w:rsidTr="000D534C">
              <w:trPr>
                <w:trHeight w:val="285"/>
              </w:trPr>
              <w:tc>
                <w:tcPr>
                  <w:tcW w:w="8121" w:type="dxa"/>
                  <w:shd w:val="clear" w:color="auto" w:fill="auto"/>
                  <w:noWrap/>
                  <w:vAlign w:val="center"/>
                </w:tcPr>
                <w:p w14:paraId="5331142C" w14:textId="7901E3C1" w:rsidR="00546AF6" w:rsidRPr="00546AF6" w:rsidRDefault="00546AF6" w:rsidP="00546AF6">
                  <w:pPr>
                    <w:jc w:val="left"/>
                    <w:rPr>
                      <w:rFonts w:ascii="Arial" w:hAnsi="Arial" w:cs="Arial"/>
                      <w:sz w:val="20"/>
                      <w:szCs w:val="20"/>
                      <w:lang w:val="en-PH"/>
                    </w:rPr>
                  </w:pPr>
                </w:p>
              </w:tc>
            </w:tr>
            <w:tr w:rsidR="00546AF6" w:rsidRPr="00546AF6" w14:paraId="2EAE2EEA" w14:textId="77777777" w:rsidTr="000D534C">
              <w:trPr>
                <w:trHeight w:val="285"/>
              </w:trPr>
              <w:tc>
                <w:tcPr>
                  <w:tcW w:w="8121" w:type="dxa"/>
                  <w:shd w:val="clear" w:color="auto" w:fill="auto"/>
                  <w:noWrap/>
                  <w:vAlign w:val="center"/>
                </w:tcPr>
                <w:p w14:paraId="505A2E47" w14:textId="588B512F" w:rsidR="00546AF6" w:rsidRPr="00546AF6" w:rsidRDefault="00546AF6" w:rsidP="00546AF6">
                  <w:pPr>
                    <w:jc w:val="left"/>
                    <w:rPr>
                      <w:rFonts w:ascii="Arial" w:hAnsi="Arial" w:cs="Arial"/>
                      <w:sz w:val="20"/>
                      <w:szCs w:val="20"/>
                      <w:lang w:val="en-PH"/>
                    </w:rPr>
                  </w:pPr>
                </w:p>
              </w:tc>
            </w:tr>
            <w:tr w:rsidR="00546AF6" w:rsidRPr="00546AF6" w14:paraId="2543A1F6" w14:textId="77777777" w:rsidTr="000D534C">
              <w:trPr>
                <w:trHeight w:val="285"/>
              </w:trPr>
              <w:tc>
                <w:tcPr>
                  <w:tcW w:w="8121" w:type="dxa"/>
                  <w:shd w:val="clear" w:color="auto" w:fill="auto"/>
                  <w:noWrap/>
                  <w:vAlign w:val="center"/>
                </w:tcPr>
                <w:p w14:paraId="6B4A87AB" w14:textId="73B64B77" w:rsidR="00546AF6" w:rsidRPr="00546AF6" w:rsidRDefault="00546AF6" w:rsidP="00546AF6">
                  <w:pPr>
                    <w:jc w:val="left"/>
                    <w:rPr>
                      <w:rFonts w:ascii="Arial" w:hAnsi="Arial" w:cs="Arial"/>
                      <w:sz w:val="20"/>
                      <w:szCs w:val="20"/>
                      <w:lang w:val="en-PH"/>
                    </w:rPr>
                  </w:pPr>
                </w:p>
              </w:tc>
            </w:tr>
            <w:tr w:rsidR="00546AF6" w:rsidRPr="00546AF6" w14:paraId="27036374" w14:textId="77777777" w:rsidTr="000D534C">
              <w:trPr>
                <w:trHeight w:val="285"/>
              </w:trPr>
              <w:tc>
                <w:tcPr>
                  <w:tcW w:w="8121" w:type="dxa"/>
                  <w:shd w:val="clear" w:color="auto" w:fill="auto"/>
                  <w:noWrap/>
                  <w:vAlign w:val="center"/>
                </w:tcPr>
                <w:p w14:paraId="2EA91124" w14:textId="337A1ACE" w:rsidR="00546AF6" w:rsidRPr="00546AF6" w:rsidRDefault="00546AF6" w:rsidP="00546AF6">
                  <w:pPr>
                    <w:jc w:val="left"/>
                    <w:rPr>
                      <w:rFonts w:ascii="Arial" w:hAnsi="Arial" w:cs="Arial"/>
                      <w:sz w:val="20"/>
                      <w:szCs w:val="20"/>
                      <w:lang w:val="en-PH"/>
                    </w:rPr>
                  </w:pPr>
                </w:p>
              </w:tc>
            </w:tr>
          </w:tbl>
          <w:p w14:paraId="02931203" w14:textId="21A2626E" w:rsidR="00140D5F" w:rsidRPr="007D5E85" w:rsidRDefault="00140D5F" w:rsidP="00B97796">
            <w:pPr>
              <w:ind w:right="-104"/>
              <w:rPr>
                <w:sz w:val="20"/>
                <w:szCs w:val="20"/>
              </w:rPr>
            </w:pPr>
          </w:p>
        </w:tc>
        <w:tc>
          <w:tcPr>
            <w:tcW w:w="2268" w:type="dxa"/>
          </w:tcPr>
          <w:p w14:paraId="5F26B878" w14:textId="77777777" w:rsidR="00140D5F" w:rsidRPr="007D5E85" w:rsidRDefault="00140D5F" w:rsidP="00140D5F">
            <w:pPr>
              <w:rPr>
                <w:b/>
                <w:sz w:val="20"/>
                <w:szCs w:val="20"/>
              </w:rPr>
            </w:pPr>
          </w:p>
          <w:p w14:paraId="6B7FBEB4" w14:textId="77777777" w:rsidR="00140D5F" w:rsidRPr="007D5E85" w:rsidRDefault="00140D5F" w:rsidP="00140D5F">
            <w:pPr>
              <w:rPr>
                <w:i/>
                <w:sz w:val="20"/>
                <w:szCs w:val="20"/>
              </w:rPr>
            </w:pPr>
            <w:r w:rsidRPr="007D5E85">
              <w:rPr>
                <w:i/>
                <w:sz w:val="20"/>
                <w:szCs w:val="20"/>
              </w:rPr>
              <w:t>[Bidders must state here either “Comply” or “Not Comply” against each of the individual parameters of each Specification stating the corresponding performance parameter of the equipment offered. Statements of “Comply” or “Not Comply” must be supported by evidence in a Bidders Bid and cross-referenced to that evidence.  Evidence shall be in the form of manufacturer’s un-amended sales literature, unconditional statements of specification and compliance issued by the manufacturer, samples, independent test data etc., as appropriate. A statement that is not supported by evidence or is subsequently found to be contradicted by the evidence presented will render the Bid under evaluation liable for rejection.  A statement either in the Bidder's statement of compliance or the supporting evidence that is found to be false either during Bid evaluation, post-qualification or the execution of the Contract may be regarded as fraudulent and render the Bidder or supplier liable for prosecution subject to the applicable laws and issuances.]</w:t>
            </w:r>
          </w:p>
        </w:tc>
        <w:tc>
          <w:tcPr>
            <w:tcW w:w="1318" w:type="dxa"/>
          </w:tcPr>
          <w:p w14:paraId="1EC3F628" w14:textId="77777777" w:rsidR="00140D5F" w:rsidRPr="007D5E85" w:rsidRDefault="00140D5F" w:rsidP="007D5E85">
            <w:pPr>
              <w:jc w:val="center"/>
              <w:rPr>
                <w:b/>
                <w:sz w:val="20"/>
                <w:szCs w:val="20"/>
              </w:rPr>
            </w:pPr>
          </w:p>
          <w:p w14:paraId="5EC70C42" w14:textId="77777777" w:rsidR="00140D5F" w:rsidRPr="007D5E85" w:rsidRDefault="00140D5F" w:rsidP="007D5E85">
            <w:pPr>
              <w:jc w:val="center"/>
              <w:rPr>
                <w:b/>
                <w:sz w:val="20"/>
                <w:szCs w:val="20"/>
              </w:rPr>
            </w:pPr>
            <w:r w:rsidRPr="007D5E85">
              <w:rPr>
                <w:i/>
                <w:sz w:val="20"/>
                <w:szCs w:val="20"/>
              </w:rPr>
              <w:t>[Bidders must include actual specific offer.]</w:t>
            </w:r>
          </w:p>
        </w:tc>
      </w:tr>
    </w:tbl>
    <w:p w14:paraId="6AF46FE6" w14:textId="77777777" w:rsidR="00B06CF7" w:rsidRDefault="00B06CF7"/>
    <w:p w14:paraId="425274E2" w14:textId="77777777" w:rsidR="00140D5F" w:rsidRPr="006073D7" w:rsidRDefault="00140D5F"/>
    <w:p w14:paraId="09853005" w14:textId="77777777" w:rsidR="00FD2651" w:rsidRPr="006073D7" w:rsidRDefault="0043613A">
      <w:pPr>
        <w:pStyle w:val="Heading1"/>
        <w:spacing w:before="0" w:after="0"/>
      </w:pPr>
      <w:bookmarkStart w:id="64" w:name="_heading=h.wu6y5d5bba30" w:colFirst="0" w:colLast="0"/>
      <w:bookmarkStart w:id="65" w:name="_heading=h.vvbqool18jgw" w:colFirst="0" w:colLast="0"/>
      <w:bookmarkStart w:id="66" w:name="_Toc46916390"/>
      <w:bookmarkEnd w:id="64"/>
      <w:bookmarkEnd w:id="65"/>
      <w:r w:rsidRPr="006073D7">
        <w:t>Section VIII. Checklist of Technical and Financial Documents</w:t>
      </w:r>
      <w:bookmarkEnd w:id="66"/>
    </w:p>
    <w:p w14:paraId="558FE025" w14:textId="77777777" w:rsidR="00FD2651" w:rsidRPr="006073D7" w:rsidRDefault="00FD2651">
      <w:pPr>
        <w:rPr>
          <w:shd w:val="clear" w:color="auto" w:fill="D9EAD3"/>
        </w:rPr>
      </w:pPr>
    </w:p>
    <w:p w14:paraId="0B96CB5A" w14:textId="77777777" w:rsidR="00FD2651" w:rsidRPr="006073D7" w:rsidRDefault="00FD2651">
      <w:pPr>
        <w:rPr>
          <w:shd w:val="clear" w:color="auto" w:fill="D9EAD3"/>
        </w:rPr>
      </w:pPr>
    </w:p>
    <w:tbl>
      <w:tblPr>
        <w:tblStyle w:val="af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6073D7" w14:paraId="231E93FF" w14:textId="77777777" w:rsidTr="00823390">
        <w:tc>
          <w:tcPr>
            <w:tcW w:w="5000" w:type="pct"/>
            <w:tcBorders>
              <w:top w:val="single" w:sz="6" w:space="0" w:color="000000"/>
              <w:left w:val="single" w:sz="6" w:space="0" w:color="000000"/>
              <w:bottom w:val="single" w:sz="6" w:space="0" w:color="000000"/>
              <w:right w:val="single" w:sz="6" w:space="0" w:color="000000"/>
            </w:tcBorders>
          </w:tcPr>
          <w:p w14:paraId="3304025B" w14:textId="77777777" w:rsidR="00FD2651" w:rsidRPr="006073D7" w:rsidRDefault="00FD2651">
            <w:pPr>
              <w:spacing w:after="0"/>
              <w:rPr>
                <w:b/>
                <w:shd w:val="clear" w:color="auto" w:fill="D9EAD3"/>
              </w:rPr>
            </w:pPr>
            <w:bookmarkStart w:id="67" w:name="_heading=h.2dlolyb" w:colFirst="0" w:colLast="0"/>
            <w:bookmarkEnd w:id="67"/>
          </w:p>
          <w:p w14:paraId="3BDB1B8D" w14:textId="77777777" w:rsidR="00FD2651" w:rsidRPr="006073D7" w:rsidRDefault="0043613A">
            <w:pPr>
              <w:spacing w:after="0"/>
              <w:rPr>
                <w:b/>
                <w:sz w:val="32"/>
                <w:szCs w:val="32"/>
              </w:rPr>
            </w:pPr>
            <w:r w:rsidRPr="006073D7">
              <w:rPr>
                <w:b/>
                <w:sz w:val="32"/>
                <w:szCs w:val="32"/>
              </w:rPr>
              <w:t>Notes on the Checklist of Technical and Financial Documents</w:t>
            </w:r>
          </w:p>
          <w:p w14:paraId="5FBCB66E" w14:textId="77777777" w:rsidR="00FD2651" w:rsidRPr="006073D7" w:rsidRDefault="00FD2651">
            <w:pPr>
              <w:spacing w:after="0"/>
            </w:pPr>
          </w:p>
          <w:p w14:paraId="65AF7B5E" w14:textId="77777777" w:rsidR="00FD2651" w:rsidRPr="006073D7" w:rsidRDefault="00FD2651">
            <w:pPr>
              <w:spacing w:after="0"/>
            </w:pPr>
          </w:p>
          <w:p w14:paraId="181CA416" w14:textId="77777777" w:rsidR="00FD2651" w:rsidRPr="006073D7" w:rsidRDefault="0043613A">
            <w:pPr>
              <w:spacing w:after="0"/>
            </w:pPr>
            <w:r w:rsidRPr="006073D7">
              <w:t xml:space="preserve">The prescribed documents in the checklist are mandatory to be submitted in the Bid, but shall be subject to the following: </w:t>
            </w:r>
          </w:p>
          <w:p w14:paraId="1DCF98CA" w14:textId="77777777" w:rsidR="00FD2651" w:rsidRPr="006073D7" w:rsidRDefault="00FD2651">
            <w:pPr>
              <w:spacing w:after="0"/>
            </w:pPr>
          </w:p>
          <w:p w14:paraId="40254B15" w14:textId="77777777" w:rsidR="00FD2651" w:rsidRPr="006073D7" w:rsidRDefault="0043613A" w:rsidP="00BF7E6C">
            <w:pPr>
              <w:numPr>
                <w:ilvl w:val="0"/>
                <w:numId w:val="18"/>
              </w:numPr>
              <w:pBdr>
                <w:top w:val="nil"/>
                <w:left w:val="nil"/>
                <w:bottom w:val="nil"/>
                <w:right w:val="nil"/>
                <w:between w:val="nil"/>
              </w:pBdr>
              <w:spacing w:after="0"/>
              <w:rPr>
                <w:color w:val="000000"/>
              </w:rPr>
            </w:pPr>
            <w:r w:rsidRPr="006073D7">
              <w:rPr>
                <w:color w:val="000000"/>
              </w:rPr>
              <w:t>GPPB Resolution No. 09-2020 on the efficient procurement measures during a State of Calamity or other similar issuances that shall allow the use of alternate documents in lieu of the mandated requirements; or</w:t>
            </w:r>
          </w:p>
          <w:p w14:paraId="71BE4C54" w14:textId="77777777" w:rsidR="00FD2651" w:rsidRPr="006073D7" w:rsidRDefault="00FD2651">
            <w:pPr>
              <w:pBdr>
                <w:top w:val="nil"/>
                <w:left w:val="nil"/>
                <w:bottom w:val="nil"/>
                <w:right w:val="nil"/>
                <w:between w:val="nil"/>
              </w:pBdr>
              <w:spacing w:after="0"/>
              <w:ind w:left="720"/>
            </w:pPr>
          </w:p>
          <w:p w14:paraId="2C831B58" w14:textId="77777777" w:rsidR="00FD2651" w:rsidRPr="006073D7" w:rsidRDefault="0043613A" w:rsidP="00BF7E6C">
            <w:pPr>
              <w:numPr>
                <w:ilvl w:val="0"/>
                <w:numId w:val="18"/>
              </w:numPr>
              <w:pBdr>
                <w:top w:val="nil"/>
                <w:left w:val="nil"/>
                <w:bottom w:val="nil"/>
                <w:right w:val="nil"/>
                <w:between w:val="nil"/>
              </w:pBdr>
              <w:spacing w:after="0"/>
              <w:rPr>
                <w:color w:val="000000"/>
              </w:rPr>
            </w:pPr>
            <w:r w:rsidRPr="006073D7">
              <w:t>A</w:t>
            </w:r>
            <w:r w:rsidRPr="006073D7">
              <w:rPr>
                <w:color w:val="000000"/>
              </w:rPr>
              <w:t xml:space="preserve">ny subsequent GPPB issuances adjusting the documentary requirements after the effectivity of the adoption of the PBDs.  </w:t>
            </w:r>
          </w:p>
          <w:p w14:paraId="3CBCB6F1" w14:textId="77777777" w:rsidR="00FD2651" w:rsidRPr="006073D7" w:rsidRDefault="00FD2651">
            <w:pPr>
              <w:pBdr>
                <w:top w:val="nil"/>
                <w:left w:val="nil"/>
                <w:bottom w:val="nil"/>
                <w:right w:val="nil"/>
                <w:between w:val="nil"/>
              </w:pBdr>
              <w:spacing w:after="0"/>
              <w:ind w:left="720"/>
            </w:pPr>
          </w:p>
          <w:p w14:paraId="2EC30954" w14:textId="77777777" w:rsidR="00FD2651" w:rsidRPr="006073D7" w:rsidRDefault="0043613A">
            <w:pPr>
              <w:spacing w:after="0"/>
            </w:pPr>
            <w:r w:rsidRPr="006073D7">
              <w:t>The BAC shall be checking the submitted documents of each Bidder against this checklist to ascertain if they are all present, using a non-discretionary “pass/fail” criterion pursuant to Section 30 of the 2016 revised IRR of RA No. 9184.</w:t>
            </w:r>
          </w:p>
          <w:p w14:paraId="0B49A3D3" w14:textId="77777777" w:rsidR="00FD2651" w:rsidRPr="006073D7" w:rsidRDefault="00FD2651">
            <w:pPr>
              <w:spacing w:after="0"/>
              <w:rPr>
                <w:shd w:val="clear" w:color="auto" w:fill="D9EAD3"/>
              </w:rPr>
            </w:pPr>
          </w:p>
        </w:tc>
      </w:tr>
    </w:tbl>
    <w:p w14:paraId="672055E8" w14:textId="77777777" w:rsidR="00FD2651" w:rsidRPr="006073D7" w:rsidRDefault="00FD2651"/>
    <w:p w14:paraId="5E8C8EEE" w14:textId="77777777" w:rsidR="00FD2651" w:rsidRPr="006073D7" w:rsidRDefault="00FD2651"/>
    <w:p w14:paraId="51541EA5" w14:textId="77777777" w:rsidR="00FD2651" w:rsidRPr="006073D7" w:rsidRDefault="00FD2651"/>
    <w:p w14:paraId="23288625" w14:textId="77777777" w:rsidR="00FD2651" w:rsidRPr="006073D7" w:rsidRDefault="00FD2651">
      <w:pPr>
        <w:jc w:val="center"/>
        <w:rPr>
          <w:i/>
        </w:rPr>
      </w:pPr>
      <w:bookmarkStart w:id="68" w:name="_heading=h.sqyw64" w:colFirst="0" w:colLast="0"/>
      <w:bookmarkEnd w:id="68"/>
    </w:p>
    <w:p w14:paraId="64AF09FD" w14:textId="77777777" w:rsidR="00FD2651" w:rsidRPr="006073D7" w:rsidRDefault="00FD2651">
      <w:pPr>
        <w:jc w:val="center"/>
        <w:rPr>
          <w:i/>
        </w:rPr>
      </w:pPr>
    </w:p>
    <w:p w14:paraId="2A1F12DE" w14:textId="77777777" w:rsidR="00FD2651" w:rsidRPr="006073D7" w:rsidRDefault="00FD2651">
      <w:pPr>
        <w:jc w:val="center"/>
      </w:pPr>
    </w:p>
    <w:p w14:paraId="05238DF7" w14:textId="77777777" w:rsidR="00FD2651" w:rsidRPr="006073D7" w:rsidRDefault="00FD2651">
      <w:pPr>
        <w:jc w:val="center"/>
      </w:pPr>
    </w:p>
    <w:p w14:paraId="400A02DD" w14:textId="77777777" w:rsidR="00FD2651" w:rsidRPr="006073D7" w:rsidRDefault="00FD2651">
      <w:pPr>
        <w:jc w:val="center"/>
      </w:pPr>
    </w:p>
    <w:p w14:paraId="5B1CB2B9" w14:textId="77777777" w:rsidR="00FD2651" w:rsidRPr="006073D7" w:rsidRDefault="00FD2651">
      <w:pPr>
        <w:jc w:val="center"/>
      </w:pPr>
    </w:p>
    <w:p w14:paraId="77014642" w14:textId="77777777" w:rsidR="00FD2651" w:rsidRPr="006073D7" w:rsidRDefault="00FD2651">
      <w:pPr>
        <w:jc w:val="center"/>
      </w:pPr>
    </w:p>
    <w:p w14:paraId="06F15721" w14:textId="77777777" w:rsidR="00FD2651" w:rsidRPr="006073D7" w:rsidRDefault="00FD2651">
      <w:pPr>
        <w:jc w:val="center"/>
      </w:pPr>
    </w:p>
    <w:p w14:paraId="73A837EB" w14:textId="77777777" w:rsidR="00FD2651" w:rsidRPr="006073D7" w:rsidRDefault="00FD2651">
      <w:pPr>
        <w:jc w:val="center"/>
      </w:pPr>
    </w:p>
    <w:p w14:paraId="177635A6" w14:textId="77777777" w:rsidR="00FD2651" w:rsidRPr="006073D7" w:rsidRDefault="00FD2651">
      <w:pPr>
        <w:jc w:val="center"/>
      </w:pPr>
    </w:p>
    <w:p w14:paraId="2CF4DDC6" w14:textId="77777777" w:rsidR="00FD2651" w:rsidRPr="006073D7" w:rsidRDefault="00FD2651">
      <w:pPr>
        <w:jc w:val="center"/>
      </w:pPr>
    </w:p>
    <w:p w14:paraId="48ECBECF" w14:textId="77777777" w:rsidR="00FD2651" w:rsidRPr="006073D7" w:rsidRDefault="00FD2651">
      <w:pPr>
        <w:jc w:val="center"/>
      </w:pPr>
    </w:p>
    <w:p w14:paraId="3D60E8C9" w14:textId="77777777" w:rsidR="00FD2651" w:rsidRPr="006073D7" w:rsidRDefault="00FD2651">
      <w:pPr>
        <w:jc w:val="center"/>
      </w:pPr>
    </w:p>
    <w:p w14:paraId="49CF3BD7" w14:textId="77777777" w:rsidR="00FD2651" w:rsidRPr="006073D7" w:rsidRDefault="00FD2651">
      <w:pPr>
        <w:jc w:val="center"/>
      </w:pPr>
    </w:p>
    <w:p w14:paraId="2E377243" w14:textId="77777777" w:rsidR="00FD2651" w:rsidRPr="006073D7" w:rsidRDefault="00FD2651">
      <w:pPr>
        <w:jc w:val="center"/>
      </w:pPr>
    </w:p>
    <w:p w14:paraId="20272EF0" w14:textId="77777777" w:rsidR="00FD2651" w:rsidRPr="006073D7" w:rsidRDefault="00FD2651">
      <w:pPr>
        <w:jc w:val="center"/>
      </w:pPr>
    </w:p>
    <w:p w14:paraId="1A406250" w14:textId="77777777" w:rsidR="00FD2651" w:rsidRPr="006073D7" w:rsidRDefault="00FD2651">
      <w:pPr>
        <w:jc w:val="center"/>
      </w:pPr>
    </w:p>
    <w:p w14:paraId="33086896" w14:textId="77777777" w:rsidR="00FD2651" w:rsidRDefault="00FD2651">
      <w:pPr>
        <w:jc w:val="center"/>
      </w:pPr>
    </w:p>
    <w:p w14:paraId="64A10DF1" w14:textId="77777777" w:rsidR="006073D7" w:rsidRPr="006073D7" w:rsidRDefault="006073D7">
      <w:pPr>
        <w:jc w:val="center"/>
      </w:pPr>
    </w:p>
    <w:p w14:paraId="11A0D362" w14:textId="77777777" w:rsidR="00FD2651" w:rsidRPr="006073D7" w:rsidRDefault="00FD2651">
      <w:pPr>
        <w:jc w:val="center"/>
      </w:pPr>
    </w:p>
    <w:p w14:paraId="61DA219A" w14:textId="77777777" w:rsidR="00FD2651" w:rsidRPr="006073D7" w:rsidRDefault="00FD2651">
      <w:pPr>
        <w:jc w:val="center"/>
      </w:pPr>
    </w:p>
    <w:p w14:paraId="08480A55" w14:textId="77777777" w:rsidR="00FD2651" w:rsidRPr="006073D7" w:rsidRDefault="00FD2651">
      <w:pPr>
        <w:jc w:val="center"/>
      </w:pPr>
    </w:p>
    <w:p w14:paraId="4EC11C3F" w14:textId="77777777" w:rsidR="00FD2651" w:rsidRPr="006073D7" w:rsidRDefault="0043613A">
      <w:pPr>
        <w:jc w:val="center"/>
        <w:rPr>
          <w:b/>
          <w:sz w:val="40"/>
          <w:szCs w:val="40"/>
        </w:rPr>
      </w:pPr>
      <w:r w:rsidRPr="006073D7">
        <w:rPr>
          <w:b/>
          <w:sz w:val="40"/>
          <w:szCs w:val="40"/>
        </w:rPr>
        <w:t>Checklist of Technical and Financial Documents</w:t>
      </w:r>
    </w:p>
    <w:p w14:paraId="61656DA8" w14:textId="77777777" w:rsidR="00FD2651" w:rsidRPr="006073D7" w:rsidRDefault="00FD2651">
      <w:pPr>
        <w:jc w:val="center"/>
        <w:rPr>
          <w:b/>
          <w:i/>
          <w:sz w:val="28"/>
          <w:szCs w:val="28"/>
        </w:rPr>
      </w:pPr>
    </w:p>
    <w:tbl>
      <w:tblPr>
        <w:tblStyle w:val="af9"/>
        <w:tblW w:w="9029" w:type="dxa"/>
        <w:tblBorders>
          <w:top w:val="nil"/>
          <w:left w:val="nil"/>
          <w:bottom w:val="nil"/>
          <w:right w:val="nil"/>
          <w:insideH w:val="nil"/>
          <w:insideV w:val="nil"/>
        </w:tblBorders>
        <w:tblLayout w:type="fixed"/>
        <w:tblLook w:val="0400" w:firstRow="0" w:lastRow="0" w:firstColumn="0" w:lastColumn="0" w:noHBand="0" w:noVBand="1"/>
      </w:tblPr>
      <w:tblGrid>
        <w:gridCol w:w="863"/>
        <w:gridCol w:w="8166"/>
      </w:tblGrid>
      <w:tr w:rsidR="00FD2651" w:rsidRPr="006073D7" w14:paraId="0625F4B4" w14:textId="77777777">
        <w:trPr>
          <w:trHeight w:val="224"/>
        </w:trPr>
        <w:tc>
          <w:tcPr>
            <w:tcW w:w="9029" w:type="dxa"/>
            <w:gridSpan w:val="2"/>
            <w:vAlign w:val="center"/>
          </w:tcPr>
          <w:p w14:paraId="0B2CBEE5" w14:textId="77777777" w:rsidR="00FD2651" w:rsidRPr="006073D7" w:rsidRDefault="0043613A" w:rsidP="00BF7E6C">
            <w:pPr>
              <w:widowControl w:val="0"/>
              <w:numPr>
                <w:ilvl w:val="0"/>
                <w:numId w:val="27"/>
              </w:numPr>
              <w:pBdr>
                <w:top w:val="nil"/>
                <w:left w:val="nil"/>
                <w:bottom w:val="nil"/>
                <w:right w:val="nil"/>
                <w:between w:val="nil"/>
              </w:pBdr>
              <w:spacing w:after="0"/>
              <w:ind w:right="632"/>
              <w:jc w:val="left"/>
              <w:rPr>
                <w:b/>
                <w:color w:val="000000"/>
              </w:rPr>
            </w:pPr>
            <w:r w:rsidRPr="006073D7">
              <w:rPr>
                <w:b/>
                <w:color w:val="000000"/>
              </w:rPr>
              <w:t>TECHNICAL COMPONENT ENVELOPE</w:t>
            </w:r>
          </w:p>
          <w:p w14:paraId="4EA40A24" w14:textId="77777777" w:rsidR="00FD2651" w:rsidRPr="006073D7" w:rsidRDefault="00FD2651">
            <w:pPr>
              <w:widowControl w:val="0"/>
              <w:pBdr>
                <w:top w:val="nil"/>
                <w:left w:val="nil"/>
                <w:bottom w:val="nil"/>
                <w:right w:val="nil"/>
                <w:between w:val="nil"/>
              </w:pBdr>
              <w:spacing w:after="0"/>
              <w:ind w:left="360" w:right="632"/>
              <w:jc w:val="left"/>
              <w:rPr>
                <w:b/>
                <w:color w:val="000000"/>
              </w:rPr>
            </w:pPr>
          </w:p>
        </w:tc>
      </w:tr>
      <w:tr w:rsidR="00FD2651" w:rsidRPr="006073D7" w14:paraId="3F91D785" w14:textId="77777777">
        <w:tc>
          <w:tcPr>
            <w:tcW w:w="9029" w:type="dxa"/>
            <w:gridSpan w:val="2"/>
          </w:tcPr>
          <w:p w14:paraId="792946E6" w14:textId="77777777" w:rsidR="00FD2651" w:rsidRPr="006073D7" w:rsidRDefault="0043613A">
            <w:pPr>
              <w:pBdr>
                <w:top w:val="nil"/>
                <w:left w:val="nil"/>
                <w:bottom w:val="nil"/>
                <w:right w:val="nil"/>
                <w:between w:val="nil"/>
              </w:pBdr>
              <w:spacing w:after="0"/>
              <w:ind w:right="632" w:firstLine="426"/>
              <w:jc w:val="center"/>
              <w:rPr>
                <w:b/>
                <w:i/>
                <w:color w:val="000000"/>
              </w:rPr>
            </w:pPr>
            <w:r w:rsidRPr="006073D7">
              <w:rPr>
                <w:b/>
                <w:i/>
                <w:color w:val="000000"/>
              </w:rPr>
              <w:t>Class “A” Documents</w:t>
            </w:r>
          </w:p>
        </w:tc>
      </w:tr>
      <w:tr w:rsidR="00FD2651" w:rsidRPr="006073D7" w14:paraId="538074D7" w14:textId="77777777">
        <w:tc>
          <w:tcPr>
            <w:tcW w:w="9029" w:type="dxa"/>
            <w:gridSpan w:val="2"/>
          </w:tcPr>
          <w:p w14:paraId="5905EDCB" w14:textId="77777777" w:rsidR="00FD2651" w:rsidRPr="006073D7" w:rsidRDefault="0043613A">
            <w:pPr>
              <w:pBdr>
                <w:top w:val="nil"/>
                <w:left w:val="nil"/>
                <w:bottom w:val="nil"/>
                <w:right w:val="nil"/>
                <w:between w:val="nil"/>
              </w:pBdr>
              <w:spacing w:after="0"/>
              <w:ind w:right="632" w:firstLine="426"/>
              <w:rPr>
                <w:i/>
                <w:color w:val="000000"/>
                <w:u w:val="single"/>
              </w:rPr>
            </w:pPr>
            <w:r w:rsidRPr="006073D7">
              <w:rPr>
                <w:i/>
                <w:color w:val="000000"/>
                <w:u w:val="single"/>
              </w:rPr>
              <w:t>Legal Documents</w:t>
            </w:r>
          </w:p>
        </w:tc>
      </w:tr>
      <w:tr w:rsidR="00FD2651" w:rsidRPr="006073D7" w14:paraId="5089D4C1" w14:textId="77777777">
        <w:tc>
          <w:tcPr>
            <w:tcW w:w="863" w:type="dxa"/>
          </w:tcPr>
          <w:p w14:paraId="020F2BC2"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1B0E682D" w14:textId="77777777" w:rsidR="00FD2651" w:rsidRPr="006073D7" w:rsidRDefault="0043613A" w:rsidP="00BF7E6C">
            <w:pPr>
              <w:numPr>
                <w:ilvl w:val="3"/>
                <w:numId w:val="17"/>
              </w:numPr>
              <w:pBdr>
                <w:top w:val="nil"/>
                <w:left w:val="nil"/>
                <w:bottom w:val="nil"/>
                <w:right w:val="nil"/>
                <w:between w:val="nil"/>
              </w:pBdr>
              <w:spacing w:after="0"/>
              <w:ind w:left="556" w:hanging="540"/>
            </w:pPr>
            <w:r w:rsidRPr="006073D7">
              <w:rPr>
                <w:color w:val="000000"/>
              </w:rPr>
              <w:t xml:space="preserve">Valid </w:t>
            </w:r>
            <w:proofErr w:type="spellStart"/>
            <w:r w:rsidRPr="006073D7">
              <w:rPr>
                <w:color w:val="000000"/>
              </w:rPr>
              <w:t>PhilGEPS</w:t>
            </w:r>
            <w:proofErr w:type="spellEnd"/>
            <w:r w:rsidRPr="006073D7">
              <w:rPr>
                <w:color w:val="000000"/>
              </w:rPr>
              <w:t xml:space="preserve"> Registration Certificate (Platinum Membership) (all pages);</w:t>
            </w:r>
          </w:p>
          <w:p w14:paraId="12BF50C2" w14:textId="77777777" w:rsidR="00FD2651" w:rsidRPr="006073D7" w:rsidRDefault="0043613A" w:rsidP="00D208D6">
            <w:pPr>
              <w:pBdr>
                <w:top w:val="nil"/>
                <w:left w:val="nil"/>
                <w:bottom w:val="nil"/>
                <w:right w:val="nil"/>
                <w:between w:val="nil"/>
              </w:pBdr>
              <w:spacing w:after="0"/>
              <w:ind w:left="556" w:hanging="6"/>
              <w:rPr>
                <w:color w:val="000000"/>
              </w:rPr>
            </w:pPr>
            <w:r w:rsidRPr="006073D7">
              <w:rPr>
                <w:b/>
                <w:color w:val="000000"/>
                <w:u w:val="single"/>
              </w:rPr>
              <w:t>or</w:t>
            </w:r>
          </w:p>
        </w:tc>
      </w:tr>
      <w:tr w:rsidR="00FD2651" w:rsidRPr="006073D7" w14:paraId="0463B100" w14:textId="77777777">
        <w:tc>
          <w:tcPr>
            <w:tcW w:w="863" w:type="dxa"/>
          </w:tcPr>
          <w:p w14:paraId="52B3C562"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55A80F33" w14:textId="77777777" w:rsidR="00FD2651" w:rsidRPr="006073D7" w:rsidRDefault="0043613A" w:rsidP="00BF7E6C">
            <w:pPr>
              <w:numPr>
                <w:ilvl w:val="3"/>
                <w:numId w:val="17"/>
              </w:numPr>
              <w:pBdr>
                <w:top w:val="nil"/>
                <w:left w:val="nil"/>
                <w:bottom w:val="nil"/>
                <w:right w:val="nil"/>
                <w:between w:val="nil"/>
              </w:pBdr>
              <w:spacing w:after="0"/>
              <w:ind w:left="556" w:hanging="540"/>
              <w:rPr>
                <w:color w:val="000000"/>
                <w:u w:val="single"/>
              </w:rPr>
            </w:pPr>
            <w:bookmarkStart w:id="69" w:name="_heading=h.3cqmetx" w:colFirst="0" w:colLast="0"/>
            <w:bookmarkEnd w:id="69"/>
            <w:r w:rsidRPr="006073D7">
              <w:rPr>
                <w:color w:val="000000"/>
              </w:rPr>
              <w:t>Registration certificate from Securities and Exchange Commission (SEC), Department of Trade and Industry (</w:t>
            </w:r>
            <w:proofErr w:type="gramStart"/>
            <w:r w:rsidRPr="006073D7">
              <w:rPr>
                <w:color w:val="000000"/>
              </w:rPr>
              <w:t>DTI)  for</w:t>
            </w:r>
            <w:proofErr w:type="gramEnd"/>
            <w:r w:rsidRPr="006073D7">
              <w:rPr>
                <w:color w:val="000000"/>
              </w:rPr>
              <w:t xml:space="preserve"> sole proprietorship, or Cooperative Development Authority (CDA) for cooperatives or its equivalent document, </w:t>
            </w:r>
          </w:p>
          <w:p w14:paraId="2B5C0620" w14:textId="77777777" w:rsidR="00FD2651" w:rsidRPr="006073D7" w:rsidRDefault="0043613A">
            <w:pPr>
              <w:pBdr>
                <w:top w:val="nil"/>
                <w:left w:val="nil"/>
                <w:bottom w:val="nil"/>
                <w:right w:val="nil"/>
                <w:between w:val="nil"/>
              </w:pBdr>
              <w:spacing w:after="0"/>
              <w:ind w:left="556"/>
              <w:rPr>
                <w:color w:val="000000"/>
                <w:u w:val="single"/>
              </w:rPr>
            </w:pPr>
            <w:r w:rsidRPr="006073D7">
              <w:rPr>
                <w:b/>
                <w:color w:val="000000"/>
                <w:u w:val="single"/>
              </w:rPr>
              <w:t>and</w:t>
            </w:r>
          </w:p>
        </w:tc>
      </w:tr>
      <w:tr w:rsidR="00FD2651" w:rsidRPr="006073D7" w14:paraId="4948B60F" w14:textId="77777777">
        <w:tc>
          <w:tcPr>
            <w:tcW w:w="863" w:type="dxa"/>
          </w:tcPr>
          <w:p w14:paraId="7F8A0963"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6D972A9A" w14:textId="77777777" w:rsidR="00FD2651" w:rsidRPr="006073D7" w:rsidRDefault="0043613A" w:rsidP="00BF7E6C">
            <w:pPr>
              <w:numPr>
                <w:ilvl w:val="3"/>
                <w:numId w:val="17"/>
              </w:numPr>
              <w:pBdr>
                <w:top w:val="nil"/>
                <w:left w:val="nil"/>
                <w:bottom w:val="nil"/>
                <w:right w:val="nil"/>
                <w:between w:val="nil"/>
              </w:pBdr>
              <w:spacing w:after="0"/>
              <w:ind w:left="556" w:hanging="540"/>
              <w:rPr>
                <w:color w:val="000000"/>
              </w:rPr>
            </w:pPr>
            <w:bookmarkStart w:id="70" w:name="_heading=h.1rvwp1q" w:colFirst="0" w:colLast="0"/>
            <w:bookmarkEnd w:id="70"/>
            <w:r w:rsidRPr="006073D7">
              <w:rPr>
                <w:color w:val="000000"/>
              </w:rPr>
              <w:t>Mayor’s or Business permit issued by the city or municipality where the principal place of business of the prospective bidder is located, or the equivalent document for Exclusive Economic Zones or Areas;</w:t>
            </w:r>
          </w:p>
          <w:p w14:paraId="5B4A37BA" w14:textId="77777777" w:rsidR="00FD2651" w:rsidRPr="006073D7" w:rsidRDefault="0043613A">
            <w:pPr>
              <w:pBdr>
                <w:top w:val="nil"/>
                <w:left w:val="nil"/>
                <w:bottom w:val="nil"/>
                <w:right w:val="nil"/>
                <w:between w:val="nil"/>
              </w:pBdr>
              <w:spacing w:after="0"/>
              <w:ind w:left="556"/>
              <w:rPr>
                <w:b/>
                <w:color w:val="000000"/>
                <w:u w:val="single"/>
              </w:rPr>
            </w:pPr>
            <w:r w:rsidRPr="006073D7">
              <w:rPr>
                <w:b/>
                <w:color w:val="000000"/>
                <w:u w:val="single"/>
              </w:rPr>
              <w:t>and</w:t>
            </w:r>
          </w:p>
        </w:tc>
      </w:tr>
      <w:tr w:rsidR="00FD2651" w:rsidRPr="006073D7" w14:paraId="60B85989" w14:textId="77777777">
        <w:tc>
          <w:tcPr>
            <w:tcW w:w="863" w:type="dxa"/>
          </w:tcPr>
          <w:p w14:paraId="057D2EFA"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2E7FD1E9" w14:textId="77777777" w:rsidR="00FD2651" w:rsidRDefault="0043613A" w:rsidP="00BF7E6C">
            <w:pPr>
              <w:numPr>
                <w:ilvl w:val="3"/>
                <w:numId w:val="17"/>
              </w:numPr>
              <w:pBdr>
                <w:top w:val="nil"/>
                <w:left w:val="nil"/>
                <w:bottom w:val="nil"/>
                <w:right w:val="nil"/>
                <w:between w:val="nil"/>
              </w:pBdr>
              <w:spacing w:after="0"/>
              <w:ind w:left="556" w:hanging="540"/>
              <w:rPr>
                <w:color w:val="000000"/>
              </w:rPr>
            </w:pPr>
            <w:r w:rsidRPr="006073D7">
              <w:rPr>
                <w:color w:val="000000"/>
              </w:rPr>
              <w:t xml:space="preserve">Tax clearance per E.O. </w:t>
            </w:r>
            <w:r w:rsidR="00F25775">
              <w:rPr>
                <w:color w:val="000000"/>
              </w:rPr>
              <w:t xml:space="preserve"> No. </w:t>
            </w:r>
            <w:r w:rsidRPr="006073D7">
              <w:rPr>
                <w:color w:val="000000"/>
              </w:rPr>
              <w:t>398, s. 2005, as finally reviewed and approved by the Bureau of Internal Revenue (BIR).</w:t>
            </w:r>
          </w:p>
          <w:p w14:paraId="78A4AE1C" w14:textId="77777777" w:rsidR="0025322C" w:rsidRPr="006073D7" w:rsidRDefault="0025322C" w:rsidP="0025322C">
            <w:pPr>
              <w:pBdr>
                <w:top w:val="nil"/>
                <w:left w:val="nil"/>
                <w:bottom w:val="nil"/>
                <w:right w:val="nil"/>
                <w:between w:val="nil"/>
              </w:pBdr>
              <w:spacing w:after="0"/>
              <w:ind w:left="556"/>
              <w:rPr>
                <w:color w:val="000000"/>
              </w:rPr>
            </w:pPr>
          </w:p>
        </w:tc>
      </w:tr>
      <w:tr w:rsidR="00FD2651" w:rsidRPr="006073D7" w14:paraId="60DA59C4" w14:textId="77777777">
        <w:tc>
          <w:tcPr>
            <w:tcW w:w="9029" w:type="dxa"/>
            <w:gridSpan w:val="2"/>
          </w:tcPr>
          <w:p w14:paraId="1B4FD63B" w14:textId="77777777" w:rsidR="00FD2651" w:rsidRPr="006073D7" w:rsidRDefault="0043613A">
            <w:pPr>
              <w:spacing w:after="0"/>
              <w:ind w:left="447"/>
              <w:rPr>
                <w:u w:val="single"/>
              </w:rPr>
            </w:pPr>
            <w:r w:rsidRPr="006073D7">
              <w:rPr>
                <w:i/>
                <w:u w:val="single"/>
              </w:rPr>
              <w:t>Technical Documents</w:t>
            </w:r>
          </w:p>
        </w:tc>
      </w:tr>
      <w:tr w:rsidR="00FD2651" w:rsidRPr="006073D7" w14:paraId="2D842DC6" w14:textId="77777777">
        <w:tc>
          <w:tcPr>
            <w:tcW w:w="863" w:type="dxa"/>
          </w:tcPr>
          <w:p w14:paraId="33B2A738"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67C5E236" w14:textId="77777777" w:rsidR="00FD2651" w:rsidRPr="006073D7" w:rsidRDefault="0043613A" w:rsidP="00BF7E6C">
            <w:pPr>
              <w:numPr>
                <w:ilvl w:val="0"/>
                <w:numId w:val="25"/>
              </w:numPr>
              <w:spacing w:after="0"/>
              <w:ind w:left="556" w:hanging="556"/>
            </w:pPr>
            <w:r w:rsidRPr="006073D7">
              <w:t xml:space="preserve">Statement of the prospective bidder of all its ongoing government and private contracts, including contracts awarded but not yet started, if any, whether similar or not similar in nature and complexity to the contract to be bid; </w:t>
            </w:r>
            <w:r w:rsidRPr="006073D7">
              <w:rPr>
                <w:b/>
                <w:u w:val="single"/>
              </w:rPr>
              <w:t>and</w:t>
            </w:r>
          </w:p>
        </w:tc>
      </w:tr>
      <w:tr w:rsidR="00FD2651" w:rsidRPr="006073D7" w14:paraId="36AB59C1" w14:textId="77777777">
        <w:tc>
          <w:tcPr>
            <w:tcW w:w="863" w:type="dxa"/>
          </w:tcPr>
          <w:p w14:paraId="42DCDDF2"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2E3B5EAA" w14:textId="77777777" w:rsidR="00FD2651" w:rsidRPr="006073D7" w:rsidRDefault="0043613A" w:rsidP="00BF7E6C">
            <w:pPr>
              <w:numPr>
                <w:ilvl w:val="0"/>
                <w:numId w:val="25"/>
              </w:numPr>
              <w:spacing w:after="0"/>
              <w:ind w:left="587" w:hanging="587"/>
            </w:pPr>
            <w:r w:rsidRPr="006073D7">
              <w:t xml:space="preserve">Statement of the bidder’s Single Largest Completed Contract (SLCC) similar to the contract to be bid, except under conditions provided for in Sections 23.4.1.3 and 23.4.2.4 of the 2016 revised IRR of RA No. 9184, within the relevant period as provided in the Bidding Documents; </w:t>
            </w:r>
            <w:r w:rsidRPr="006073D7">
              <w:rPr>
                <w:b/>
                <w:u w:val="single"/>
              </w:rPr>
              <w:t>and</w:t>
            </w:r>
          </w:p>
        </w:tc>
      </w:tr>
      <w:tr w:rsidR="00FD2651" w:rsidRPr="006073D7" w14:paraId="34A3B049" w14:textId="77777777">
        <w:tc>
          <w:tcPr>
            <w:tcW w:w="863" w:type="dxa"/>
          </w:tcPr>
          <w:p w14:paraId="669F0B37"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7E7E2F78" w14:textId="77777777" w:rsidR="00FD2651" w:rsidRPr="006073D7" w:rsidRDefault="0043613A" w:rsidP="00BF7E6C">
            <w:pPr>
              <w:widowControl w:val="0"/>
              <w:numPr>
                <w:ilvl w:val="0"/>
                <w:numId w:val="25"/>
              </w:numPr>
              <w:pBdr>
                <w:top w:val="nil"/>
                <w:left w:val="nil"/>
                <w:bottom w:val="nil"/>
                <w:right w:val="nil"/>
                <w:between w:val="nil"/>
              </w:pBdr>
              <w:spacing w:after="0"/>
              <w:ind w:left="587" w:hanging="630"/>
            </w:pPr>
            <w:r w:rsidRPr="006073D7">
              <w:rPr>
                <w:color w:val="000000"/>
              </w:rPr>
              <w:t>Original copy of Bid Security. If in the form of a Surety Bond, submit also a certification issued by the Insurance Commission;</w:t>
            </w:r>
          </w:p>
          <w:p w14:paraId="49EFFD6A" w14:textId="77777777" w:rsidR="00FD2651" w:rsidRPr="006073D7" w:rsidRDefault="0043613A">
            <w:pPr>
              <w:pBdr>
                <w:top w:val="nil"/>
                <w:left w:val="nil"/>
                <w:bottom w:val="nil"/>
                <w:right w:val="nil"/>
                <w:between w:val="nil"/>
              </w:pBdr>
              <w:spacing w:after="0"/>
              <w:ind w:left="587"/>
              <w:rPr>
                <w:b/>
                <w:color w:val="000000"/>
                <w:u w:val="single"/>
              </w:rPr>
            </w:pPr>
            <w:r w:rsidRPr="006073D7">
              <w:rPr>
                <w:b/>
                <w:color w:val="000000"/>
                <w:u w:val="single"/>
              </w:rPr>
              <w:t>or</w:t>
            </w:r>
          </w:p>
          <w:p w14:paraId="16D997DD" w14:textId="77777777" w:rsidR="00FD2651" w:rsidRPr="006073D7" w:rsidRDefault="0043613A">
            <w:pPr>
              <w:pBdr>
                <w:top w:val="nil"/>
                <w:left w:val="nil"/>
                <w:bottom w:val="nil"/>
                <w:right w:val="nil"/>
                <w:between w:val="nil"/>
              </w:pBdr>
              <w:spacing w:after="0"/>
              <w:ind w:left="587" w:right="125"/>
              <w:rPr>
                <w:color w:val="000000"/>
              </w:rPr>
            </w:pPr>
            <w:r w:rsidRPr="006073D7">
              <w:rPr>
                <w:color w:val="000000"/>
              </w:rPr>
              <w:t xml:space="preserve">Original copy of Notarized Bid Securing Declaration; </w:t>
            </w:r>
            <w:r w:rsidRPr="006073D7">
              <w:rPr>
                <w:b/>
                <w:color w:val="000000"/>
                <w:u w:val="single"/>
              </w:rPr>
              <w:t>and</w:t>
            </w:r>
          </w:p>
        </w:tc>
      </w:tr>
      <w:tr w:rsidR="00FD2651" w:rsidRPr="006073D7" w14:paraId="6013ACF0" w14:textId="77777777">
        <w:tc>
          <w:tcPr>
            <w:tcW w:w="863" w:type="dxa"/>
          </w:tcPr>
          <w:p w14:paraId="06AEA070"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744D99D6" w14:textId="77777777" w:rsidR="00FD2651" w:rsidRPr="006073D7" w:rsidRDefault="0043613A" w:rsidP="00BF7E6C">
            <w:pPr>
              <w:widowControl w:val="0"/>
              <w:numPr>
                <w:ilvl w:val="0"/>
                <w:numId w:val="25"/>
              </w:numPr>
              <w:pBdr>
                <w:top w:val="nil"/>
                <w:left w:val="nil"/>
                <w:bottom w:val="nil"/>
                <w:right w:val="nil"/>
                <w:between w:val="nil"/>
              </w:pBdr>
              <w:spacing w:after="0"/>
              <w:ind w:left="587" w:hanging="630"/>
            </w:pPr>
            <w:r w:rsidRPr="006073D7">
              <w:rPr>
                <w:color w:val="000000"/>
              </w:rPr>
              <w:t xml:space="preserve">Conformity with the Technical Specifications, which may include production/delivery schedule, manpower requirements, and/or after-sales/parts, if applicable; </w:t>
            </w:r>
            <w:r w:rsidRPr="006073D7">
              <w:rPr>
                <w:b/>
                <w:color w:val="000000"/>
                <w:u w:val="single"/>
              </w:rPr>
              <w:t>and</w:t>
            </w:r>
          </w:p>
        </w:tc>
      </w:tr>
      <w:tr w:rsidR="00FD2651" w:rsidRPr="006073D7" w14:paraId="2BC5CEDC" w14:textId="77777777">
        <w:tc>
          <w:tcPr>
            <w:tcW w:w="863" w:type="dxa"/>
          </w:tcPr>
          <w:p w14:paraId="6DDE5950"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06154202" w14:textId="77777777" w:rsidR="00FD2651" w:rsidRPr="006073D7" w:rsidRDefault="0043613A" w:rsidP="00BF7E6C">
            <w:pPr>
              <w:widowControl w:val="0"/>
              <w:numPr>
                <w:ilvl w:val="0"/>
                <w:numId w:val="25"/>
              </w:numPr>
              <w:pBdr>
                <w:top w:val="nil"/>
                <w:left w:val="nil"/>
                <w:bottom w:val="nil"/>
                <w:right w:val="nil"/>
                <w:between w:val="nil"/>
              </w:pBdr>
              <w:spacing w:after="0"/>
              <w:ind w:left="587" w:hanging="587"/>
            </w:pPr>
            <w:r w:rsidRPr="006073D7">
              <w:rPr>
                <w:color w:val="000000"/>
              </w:rPr>
              <w:t>Original duly signed Omnibus Sworn Statement (OSS);</w:t>
            </w:r>
          </w:p>
          <w:p w14:paraId="78920896" w14:textId="77777777" w:rsidR="00FD2651" w:rsidRPr="006073D7" w:rsidRDefault="0043613A">
            <w:pPr>
              <w:pBdr>
                <w:top w:val="nil"/>
                <w:left w:val="nil"/>
                <w:bottom w:val="nil"/>
                <w:right w:val="nil"/>
                <w:between w:val="nil"/>
              </w:pBdr>
              <w:spacing w:after="0"/>
              <w:ind w:left="587"/>
              <w:rPr>
                <w:b/>
                <w:color w:val="000000"/>
                <w:u w:val="single"/>
              </w:rPr>
            </w:pPr>
            <w:r w:rsidRPr="006073D7">
              <w:rPr>
                <w:b/>
                <w:color w:val="000000"/>
              </w:rPr>
              <w:t>and</w:t>
            </w:r>
            <w:r w:rsidRPr="006073D7">
              <w:rPr>
                <w:color w:val="000000"/>
              </w:rPr>
              <w:t xml:space="preserve"> if applicable, Original Notarized Secretary’s Certificate in case of a corporation, partnership, or cooperative; or Original Special Power of Attorney of all members of the joint venture giving full power and authority to its officer to sign the OSS and do acts to represent the Bidder</w:t>
            </w:r>
            <w:r w:rsidR="00C65C29">
              <w:rPr>
                <w:color w:val="000000"/>
              </w:rPr>
              <w:t>.</w:t>
            </w:r>
          </w:p>
          <w:p w14:paraId="156055BC" w14:textId="77777777" w:rsidR="00FD2651" w:rsidRPr="006073D7" w:rsidRDefault="00FD2651">
            <w:pPr>
              <w:pBdr>
                <w:top w:val="nil"/>
                <w:left w:val="nil"/>
                <w:bottom w:val="nil"/>
                <w:right w:val="nil"/>
                <w:between w:val="nil"/>
              </w:pBdr>
              <w:spacing w:after="0"/>
              <w:ind w:left="587"/>
              <w:rPr>
                <w:color w:val="000000"/>
              </w:rPr>
            </w:pPr>
          </w:p>
        </w:tc>
      </w:tr>
      <w:tr w:rsidR="00FD2651" w:rsidRPr="006073D7" w14:paraId="60DAD9C7" w14:textId="77777777">
        <w:tc>
          <w:tcPr>
            <w:tcW w:w="9029" w:type="dxa"/>
            <w:gridSpan w:val="2"/>
          </w:tcPr>
          <w:p w14:paraId="5E9DA549" w14:textId="77777777" w:rsidR="00FD2651" w:rsidRPr="006073D7" w:rsidRDefault="0043613A">
            <w:pPr>
              <w:spacing w:after="0"/>
              <w:ind w:firstLine="426"/>
            </w:pPr>
            <w:r w:rsidRPr="006073D7">
              <w:rPr>
                <w:i/>
                <w:u w:val="single"/>
              </w:rPr>
              <w:t>Financial Documents</w:t>
            </w:r>
          </w:p>
        </w:tc>
      </w:tr>
      <w:tr w:rsidR="00FD2651" w:rsidRPr="006073D7" w14:paraId="14ADF6B9" w14:textId="77777777">
        <w:tc>
          <w:tcPr>
            <w:tcW w:w="863" w:type="dxa"/>
          </w:tcPr>
          <w:p w14:paraId="46E19596"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573483B7" w14:textId="77777777" w:rsidR="00FD2651" w:rsidRPr="006073D7" w:rsidRDefault="0043613A" w:rsidP="00BF7E6C">
            <w:pPr>
              <w:numPr>
                <w:ilvl w:val="0"/>
                <w:numId w:val="25"/>
              </w:numPr>
              <w:spacing w:after="0"/>
              <w:ind w:left="557" w:hanging="557"/>
              <w:rPr>
                <w:u w:val="single"/>
              </w:rPr>
            </w:pPr>
            <w:r w:rsidRPr="006073D7">
              <w:t xml:space="preserve">The Supplier’s audited financial statements, showing, among others, the Supplier’s total and current assets and liabilities, stamped “received” by the BIR or its duly accredited and authorized institutions, for the preceding calendar year which should not be earlier than two (2) years from the date of bid submission; </w:t>
            </w:r>
            <w:r w:rsidRPr="006073D7">
              <w:rPr>
                <w:b/>
                <w:u w:val="single"/>
              </w:rPr>
              <w:t>and</w:t>
            </w:r>
          </w:p>
        </w:tc>
      </w:tr>
      <w:tr w:rsidR="00FD2651" w:rsidRPr="006073D7" w14:paraId="44B4B99D" w14:textId="77777777">
        <w:tc>
          <w:tcPr>
            <w:tcW w:w="863" w:type="dxa"/>
          </w:tcPr>
          <w:p w14:paraId="70DED89E" w14:textId="77777777" w:rsidR="00FD2651" w:rsidRPr="006073D7" w:rsidRDefault="0043613A">
            <w:pPr>
              <w:spacing w:after="0"/>
              <w:ind w:left="432"/>
            </w:pPr>
            <w:r w:rsidRPr="006073D7">
              <w:rPr>
                <w:rFonts w:ascii="Nova Mono" w:eastAsia="Nova Mono" w:hAnsi="Nova Mono" w:cs="Nova Mono"/>
              </w:rPr>
              <w:lastRenderedPageBreak/>
              <w:t>⬜</w:t>
            </w:r>
          </w:p>
        </w:tc>
        <w:tc>
          <w:tcPr>
            <w:tcW w:w="8166" w:type="dxa"/>
          </w:tcPr>
          <w:p w14:paraId="30291531" w14:textId="77777777" w:rsidR="00FD2651" w:rsidRPr="006073D7" w:rsidRDefault="0043613A" w:rsidP="00BF7E6C">
            <w:pPr>
              <w:numPr>
                <w:ilvl w:val="0"/>
                <w:numId w:val="25"/>
              </w:numPr>
              <w:spacing w:after="0"/>
              <w:ind w:left="608" w:hanging="608"/>
            </w:pPr>
            <w:r w:rsidRPr="006073D7">
              <w:t xml:space="preserve">The prospective bidder’s computation of Net Financial Contracting Capacity (NFCC); </w:t>
            </w:r>
          </w:p>
          <w:p w14:paraId="331ED2F1" w14:textId="77777777" w:rsidR="00FD2651" w:rsidRPr="006073D7" w:rsidRDefault="0043613A">
            <w:pPr>
              <w:spacing w:after="0"/>
              <w:ind w:left="608"/>
              <w:rPr>
                <w:b/>
              </w:rPr>
            </w:pPr>
            <w:r w:rsidRPr="006073D7">
              <w:rPr>
                <w:b/>
                <w:u w:val="single"/>
              </w:rPr>
              <w:t>or</w:t>
            </w:r>
          </w:p>
          <w:p w14:paraId="408F2EBC" w14:textId="77777777" w:rsidR="00FD2651" w:rsidRDefault="0012602E">
            <w:pPr>
              <w:spacing w:after="0"/>
              <w:ind w:left="608"/>
            </w:pPr>
            <w:r>
              <w:t xml:space="preserve">A </w:t>
            </w:r>
            <w:r w:rsidR="0043613A" w:rsidRPr="006073D7">
              <w:t>committed Line of Credit from a Universal or Commercial Bank in lieu of its NFCC computation</w:t>
            </w:r>
            <w:r w:rsidR="00C65C29">
              <w:t>.</w:t>
            </w:r>
          </w:p>
          <w:p w14:paraId="5000AB34" w14:textId="77777777" w:rsidR="00C65C29" w:rsidRPr="006073D7" w:rsidRDefault="00C65C29">
            <w:pPr>
              <w:spacing w:after="0"/>
              <w:ind w:left="608"/>
            </w:pPr>
          </w:p>
        </w:tc>
      </w:tr>
      <w:tr w:rsidR="00FD2651" w:rsidRPr="006073D7" w14:paraId="44A67275" w14:textId="77777777">
        <w:tc>
          <w:tcPr>
            <w:tcW w:w="9029" w:type="dxa"/>
            <w:gridSpan w:val="2"/>
          </w:tcPr>
          <w:p w14:paraId="6441A010" w14:textId="77777777" w:rsidR="00FD2651" w:rsidRPr="006073D7" w:rsidRDefault="0043613A">
            <w:pPr>
              <w:spacing w:after="0"/>
              <w:jc w:val="center"/>
            </w:pPr>
            <w:r w:rsidRPr="006073D7">
              <w:rPr>
                <w:b/>
                <w:i/>
              </w:rPr>
              <w:t>Class “B” Documents</w:t>
            </w:r>
          </w:p>
        </w:tc>
      </w:tr>
      <w:tr w:rsidR="00FD2651" w:rsidRPr="006073D7" w14:paraId="00E57654" w14:textId="77777777">
        <w:tc>
          <w:tcPr>
            <w:tcW w:w="863" w:type="dxa"/>
          </w:tcPr>
          <w:p w14:paraId="4081DAE1"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50B6C48D" w14:textId="77777777" w:rsidR="00FD2651" w:rsidRPr="006073D7" w:rsidRDefault="0043613A" w:rsidP="00BF7E6C">
            <w:pPr>
              <w:numPr>
                <w:ilvl w:val="0"/>
                <w:numId w:val="25"/>
              </w:numPr>
              <w:spacing w:after="0"/>
              <w:ind w:left="610" w:hanging="630"/>
            </w:pPr>
            <w:r w:rsidRPr="006073D7">
              <w:t>If applicable, a duly signed joint venture agreement (JVA) in case the joint venture is already in existence;</w:t>
            </w:r>
          </w:p>
          <w:p w14:paraId="0E9F34C2" w14:textId="77777777" w:rsidR="00FD2651" w:rsidRPr="006073D7" w:rsidRDefault="0043613A">
            <w:pPr>
              <w:spacing w:after="0"/>
              <w:ind w:left="610"/>
              <w:rPr>
                <w:b/>
                <w:u w:val="single"/>
              </w:rPr>
            </w:pPr>
            <w:r w:rsidRPr="006073D7">
              <w:rPr>
                <w:b/>
                <w:u w:val="single"/>
              </w:rPr>
              <w:t xml:space="preserve">or </w:t>
            </w:r>
          </w:p>
          <w:p w14:paraId="0CB7C0A9" w14:textId="77777777" w:rsidR="00FD2651" w:rsidRPr="006073D7" w:rsidRDefault="0043613A">
            <w:pPr>
              <w:spacing w:after="0"/>
              <w:ind w:left="587"/>
            </w:pPr>
            <w:r w:rsidRPr="006073D7">
              <w:t>duly notarized statements from all the potential joint venture partners stating that they will enter into and abide by the provisions of the JVA in the instance that the bid is successful.</w:t>
            </w:r>
          </w:p>
          <w:p w14:paraId="0066C022" w14:textId="77777777" w:rsidR="00FD2651" w:rsidRPr="006073D7" w:rsidRDefault="00FD2651">
            <w:pPr>
              <w:spacing w:after="0"/>
              <w:ind w:left="587"/>
            </w:pPr>
          </w:p>
        </w:tc>
      </w:tr>
      <w:tr w:rsidR="00FD2651" w:rsidRPr="006073D7" w14:paraId="58863214" w14:textId="77777777">
        <w:tc>
          <w:tcPr>
            <w:tcW w:w="9029" w:type="dxa"/>
            <w:gridSpan w:val="2"/>
          </w:tcPr>
          <w:p w14:paraId="7DF91ACD" w14:textId="77777777" w:rsidR="00FD2651" w:rsidRPr="006073D7" w:rsidRDefault="0043613A">
            <w:pPr>
              <w:spacing w:after="0"/>
              <w:ind w:left="610" w:hanging="184"/>
              <w:rPr>
                <w:i/>
                <w:u w:val="single"/>
              </w:rPr>
            </w:pPr>
            <w:r w:rsidRPr="006073D7">
              <w:rPr>
                <w:i/>
                <w:u w:val="single"/>
              </w:rPr>
              <w:t>Other documentary requirements under RA No. 9184 (as applicable)</w:t>
            </w:r>
          </w:p>
        </w:tc>
      </w:tr>
      <w:tr w:rsidR="00FD2651" w:rsidRPr="006073D7" w14:paraId="2D7FD965" w14:textId="77777777">
        <w:tc>
          <w:tcPr>
            <w:tcW w:w="863" w:type="dxa"/>
          </w:tcPr>
          <w:p w14:paraId="2F3C1563"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2F0D54ED" w14:textId="77777777" w:rsidR="00FD2651" w:rsidRPr="006073D7" w:rsidRDefault="0043613A" w:rsidP="00BF7E6C">
            <w:pPr>
              <w:widowControl w:val="0"/>
              <w:numPr>
                <w:ilvl w:val="0"/>
                <w:numId w:val="25"/>
              </w:numPr>
              <w:pBdr>
                <w:top w:val="nil"/>
                <w:left w:val="nil"/>
                <w:bottom w:val="nil"/>
                <w:right w:val="nil"/>
                <w:between w:val="nil"/>
              </w:pBdr>
              <w:spacing w:after="0"/>
              <w:ind w:left="557" w:hanging="540"/>
              <w:rPr>
                <w:color w:val="000000"/>
              </w:rPr>
            </w:pPr>
            <w:r w:rsidRPr="006073D7">
              <w:rPr>
                <w:i/>
                <w:color w:val="000000"/>
              </w:rPr>
              <w:t>[For foreign bidders claiming by reason of their country’s extension of reciprocal rights to Filipinos]</w:t>
            </w:r>
            <w:r w:rsidRPr="006073D7">
              <w:rPr>
                <w:color w:val="000000"/>
              </w:rPr>
              <w:t xml:space="preserve"> Certification from the relevant government office of their country stating that Filipinos are allowed to </w:t>
            </w:r>
            <w:r w:rsidRPr="006073D7">
              <w:t>participate in government</w:t>
            </w:r>
            <w:r w:rsidRPr="006073D7">
              <w:rPr>
                <w:color w:val="000000"/>
              </w:rPr>
              <w:t xml:space="preserve"> procurement activities for the same item or product.</w:t>
            </w:r>
          </w:p>
        </w:tc>
      </w:tr>
      <w:tr w:rsidR="00FD2651" w:rsidRPr="006073D7" w14:paraId="23046E2D" w14:textId="77777777">
        <w:tc>
          <w:tcPr>
            <w:tcW w:w="863" w:type="dxa"/>
          </w:tcPr>
          <w:p w14:paraId="1CC3D49B"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1FBFFAC7" w14:textId="77777777" w:rsidR="00FD2651" w:rsidRPr="006073D7" w:rsidRDefault="0043613A" w:rsidP="00BF7E6C">
            <w:pPr>
              <w:widowControl w:val="0"/>
              <w:numPr>
                <w:ilvl w:val="0"/>
                <w:numId w:val="25"/>
              </w:numPr>
              <w:pBdr>
                <w:top w:val="nil"/>
                <w:left w:val="nil"/>
                <w:bottom w:val="nil"/>
                <w:right w:val="nil"/>
                <w:between w:val="nil"/>
              </w:pBdr>
              <w:spacing w:after="0"/>
              <w:ind w:left="557" w:hanging="540"/>
            </w:pPr>
            <w:r w:rsidRPr="006073D7">
              <w:rPr>
                <w:color w:val="000000"/>
              </w:rPr>
              <w:t>Certification from the DTI if the Bidder claims preference as a Domestic Bidder or Domestic Entity.</w:t>
            </w:r>
          </w:p>
        </w:tc>
      </w:tr>
    </w:tbl>
    <w:p w14:paraId="7C036B91" w14:textId="77777777" w:rsidR="00FD2651" w:rsidRPr="006073D7" w:rsidRDefault="00FD2651"/>
    <w:tbl>
      <w:tblPr>
        <w:tblStyle w:val="afa"/>
        <w:tblW w:w="9034" w:type="dxa"/>
        <w:tblBorders>
          <w:top w:val="nil"/>
          <w:left w:val="nil"/>
          <w:bottom w:val="nil"/>
          <w:right w:val="nil"/>
          <w:insideH w:val="nil"/>
          <w:insideV w:val="nil"/>
        </w:tblBorders>
        <w:tblLayout w:type="fixed"/>
        <w:tblLook w:val="0400" w:firstRow="0" w:lastRow="0" w:firstColumn="0" w:lastColumn="0" w:noHBand="0" w:noVBand="1"/>
      </w:tblPr>
      <w:tblGrid>
        <w:gridCol w:w="889"/>
        <w:gridCol w:w="8145"/>
      </w:tblGrid>
      <w:tr w:rsidR="00FD2651" w:rsidRPr="006073D7" w14:paraId="57558713" w14:textId="77777777">
        <w:tc>
          <w:tcPr>
            <w:tcW w:w="9034" w:type="dxa"/>
            <w:gridSpan w:val="2"/>
          </w:tcPr>
          <w:p w14:paraId="2A4294DC" w14:textId="77777777" w:rsidR="00FD2651" w:rsidRPr="006073D7" w:rsidRDefault="0043613A" w:rsidP="00BF7E6C">
            <w:pPr>
              <w:widowControl w:val="0"/>
              <w:numPr>
                <w:ilvl w:val="0"/>
                <w:numId w:val="17"/>
              </w:numPr>
              <w:pBdr>
                <w:top w:val="nil"/>
                <w:left w:val="nil"/>
                <w:bottom w:val="nil"/>
                <w:right w:val="nil"/>
                <w:between w:val="nil"/>
              </w:pBdr>
              <w:spacing w:after="0"/>
              <w:ind w:right="632"/>
              <w:jc w:val="left"/>
              <w:rPr>
                <w:b/>
                <w:color w:val="000000"/>
              </w:rPr>
            </w:pPr>
            <w:r w:rsidRPr="006073D7">
              <w:rPr>
                <w:b/>
                <w:color w:val="000000"/>
              </w:rPr>
              <w:t>FINANCIAL COMPONENT ENVELOPE</w:t>
            </w:r>
          </w:p>
        </w:tc>
      </w:tr>
      <w:tr w:rsidR="00FD2651" w:rsidRPr="006073D7" w14:paraId="752518AA" w14:textId="77777777">
        <w:tc>
          <w:tcPr>
            <w:tcW w:w="889" w:type="dxa"/>
          </w:tcPr>
          <w:p w14:paraId="072BC4DD" w14:textId="77777777" w:rsidR="00FD2651" w:rsidRPr="006073D7" w:rsidRDefault="0043613A">
            <w:pPr>
              <w:spacing w:after="0"/>
              <w:ind w:left="432"/>
            </w:pPr>
            <w:r w:rsidRPr="006073D7">
              <w:rPr>
                <w:rFonts w:ascii="Nova Mono" w:eastAsia="Nova Mono" w:hAnsi="Nova Mono" w:cs="Nova Mono"/>
              </w:rPr>
              <w:t>⬜</w:t>
            </w:r>
          </w:p>
        </w:tc>
        <w:tc>
          <w:tcPr>
            <w:tcW w:w="8145" w:type="dxa"/>
          </w:tcPr>
          <w:p w14:paraId="352C0769" w14:textId="77777777" w:rsidR="00FD2651" w:rsidRPr="006073D7" w:rsidRDefault="0043613A" w:rsidP="00BF7E6C">
            <w:pPr>
              <w:widowControl w:val="0"/>
              <w:numPr>
                <w:ilvl w:val="0"/>
                <w:numId w:val="33"/>
              </w:numPr>
              <w:pBdr>
                <w:top w:val="nil"/>
                <w:left w:val="nil"/>
                <w:bottom w:val="nil"/>
                <w:right w:val="nil"/>
                <w:between w:val="nil"/>
              </w:pBdr>
              <w:tabs>
                <w:tab w:val="left" w:pos="1180"/>
                <w:tab w:val="left" w:pos="1181"/>
              </w:tabs>
              <w:spacing w:after="0"/>
              <w:ind w:left="497" w:hanging="540"/>
            </w:pPr>
            <w:r w:rsidRPr="006073D7">
              <w:rPr>
                <w:color w:val="000000"/>
              </w:rPr>
              <w:t xml:space="preserve">Original of duly signed and accomplished Financial Bid Form; </w:t>
            </w:r>
            <w:r w:rsidRPr="006073D7">
              <w:rPr>
                <w:b/>
                <w:color w:val="000000"/>
                <w:u w:val="single"/>
              </w:rPr>
              <w:t>and</w:t>
            </w:r>
          </w:p>
        </w:tc>
      </w:tr>
      <w:tr w:rsidR="00FD2651" w:rsidRPr="006073D7" w14:paraId="7FF2A883" w14:textId="77777777">
        <w:tc>
          <w:tcPr>
            <w:tcW w:w="889" w:type="dxa"/>
          </w:tcPr>
          <w:p w14:paraId="2B302393" w14:textId="77777777" w:rsidR="00FD2651" w:rsidRPr="006073D7" w:rsidRDefault="0043613A">
            <w:pPr>
              <w:spacing w:after="0"/>
              <w:ind w:left="432"/>
            </w:pPr>
            <w:r w:rsidRPr="006073D7">
              <w:rPr>
                <w:rFonts w:ascii="Nova Mono" w:eastAsia="Nova Mono" w:hAnsi="Nova Mono" w:cs="Nova Mono"/>
              </w:rPr>
              <w:t>⬜</w:t>
            </w:r>
          </w:p>
        </w:tc>
        <w:tc>
          <w:tcPr>
            <w:tcW w:w="8145" w:type="dxa"/>
          </w:tcPr>
          <w:p w14:paraId="70D194F1" w14:textId="77777777" w:rsidR="00FD2651" w:rsidRPr="006073D7" w:rsidRDefault="0043613A" w:rsidP="00BF7E6C">
            <w:pPr>
              <w:widowControl w:val="0"/>
              <w:numPr>
                <w:ilvl w:val="0"/>
                <w:numId w:val="33"/>
              </w:numPr>
              <w:pBdr>
                <w:top w:val="nil"/>
                <w:left w:val="nil"/>
                <w:bottom w:val="nil"/>
                <w:right w:val="nil"/>
                <w:between w:val="nil"/>
              </w:pBdr>
              <w:tabs>
                <w:tab w:val="left" w:pos="1180"/>
                <w:tab w:val="left" w:pos="1181"/>
              </w:tabs>
              <w:spacing w:after="0"/>
              <w:ind w:left="497" w:hanging="540"/>
            </w:pPr>
            <w:r w:rsidRPr="006073D7">
              <w:rPr>
                <w:color w:val="000000"/>
              </w:rPr>
              <w:t>Original of duly signed and accomplished Price Schedule(s).</w:t>
            </w:r>
          </w:p>
          <w:p w14:paraId="334BD9E3" w14:textId="77777777" w:rsidR="00FD2651" w:rsidRPr="006073D7" w:rsidRDefault="00FD2651">
            <w:pPr>
              <w:widowControl w:val="0"/>
              <w:pBdr>
                <w:top w:val="nil"/>
                <w:left w:val="nil"/>
                <w:bottom w:val="nil"/>
                <w:right w:val="nil"/>
                <w:between w:val="nil"/>
              </w:pBdr>
              <w:tabs>
                <w:tab w:val="left" w:pos="1180"/>
                <w:tab w:val="left" w:pos="1181"/>
              </w:tabs>
              <w:spacing w:after="0"/>
              <w:ind w:left="497"/>
              <w:rPr>
                <w:color w:val="000000"/>
              </w:rPr>
            </w:pPr>
          </w:p>
        </w:tc>
      </w:tr>
    </w:tbl>
    <w:p w14:paraId="1B379BA2" w14:textId="77777777" w:rsidR="00FD2651" w:rsidRPr="006073D7" w:rsidRDefault="00FD2651"/>
    <w:p w14:paraId="3F5A5B03" w14:textId="77777777" w:rsidR="00FD2651" w:rsidRPr="006073D7" w:rsidRDefault="0043613A">
      <w:pPr>
        <w:jc w:val="center"/>
      </w:pPr>
      <w:r w:rsidRPr="006073D7">
        <w:br w:type="page"/>
      </w:r>
    </w:p>
    <w:p w14:paraId="08624EAC" w14:textId="4452B59D" w:rsidR="00FD2651" w:rsidRPr="006073D7" w:rsidRDefault="00D27D18">
      <w:pPr>
        <w:jc w:val="center"/>
      </w:pPr>
      <w:r>
        <w:rPr>
          <w:rFonts w:ascii="Calibri" w:eastAsia="Calibri" w:hAnsi="Calibri" w:cs="Calibri"/>
          <w:noProof/>
          <w:color w:val="000000"/>
          <w:sz w:val="22"/>
          <w:szCs w:val="22"/>
          <w:lang w:val="en-PH"/>
        </w:rPr>
        <w:lastRenderedPageBreak/>
        <mc:AlternateContent>
          <mc:Choice Requires="wps">
            <w:drawing>
              <wp:anchor distT="0" distB="0" distL="114300" distR="114300" simplePos="0" relativeHeight="251656190" behindDoc="0" locked="0" layoutInCell="1" allowOverlap="1" wp14:anchorId="57D9E52E" wp14:editId="3910607F">
                <wp:simplePos x="0" y="0"/>
                <wp:positionH relativeFrom="page">
                  <wp:posOffset>474345</wp:posOffset>
                </wp:positionH>
                <wp:positionV relativeFrom="page">
                  <wp:posOffset>688340</wp:posOffset>
                </wp:positionV>
                <wp:extent cx="100330" cy="10058400"/>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00584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F6C4FF1" w14:textId="77777777" w:rsidR="00F846FB" w:rsidRDefault="00F846FB">
                            <w:pPr>
                              <w:jc w:val="left"/>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57D9E52E" id="Rectangle 12" o:spid="_x0000_s1030" style="position:absolute;left:0;text-align:left;margin-left:37.35pt;margin-top:54.2pt;width:7.9pt;height:11in;z-index:25165619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" strokecolor="#4f81bd">
                <v:stroke startarrowwidth="narrow" startarrowlength="short" endarrowwidth="narrow" endarrowlength="short"/>
                <v:path arrowok="t"/>
                <v:textbox inset="2.53958mm,2.53958mm,2.53958mm,2.53958mm">
                  <w:txbxContent>
                    <w:p w14:paraId="7F6C4FF1" w14:textId="77777777" w:rsidR="00F846FB" w:rsidRDefault="00F846FB">
                      <w:pPr>
                        <w:jc w:val="left"/>
                        <w:textDirection w:val="btLr"/>
                      </w:pPr>
                    </w:p>
                  </w:txbxContent>
                </v:textbox>
                <w10:wrap anchorx="page" anchory="page"/>
              </v:rect>
            </w:pict>
          </mc:Fallback>
        </mc:AlternateContent>
      </w:r>
      <w:r>
        <w:rPr>
          <w:noProof/>
          <w:lang w:val="en-PH"/>
        </w:rPr>
        <mc:AlternateContent>
          <mc:Choice Requires="wps">
            <w:drawing>
              <wp:anchor distT="0" distB="0" distL="114300" distR="114300" simplePos="0" relativeHeight="251657215" behindDoc="0" locked="0" layoutInCell="1" allowOverlap="1" wp14:anchorId="5D39EDE6" wp14:editId="64702470">
                <wp:simplePos x="0" y="0"/>
                <wp:positionH relativeFrom="page">
                  <wp:posOffset>6995795</wp:posOffset>
                </wp:positionH>
                <wp:positionV relativeFrom="page">
                  <wp:posOffset>668655</wp:posOffset>
                </wp:positionV>
                <wp:extent cx="100330" cy="996696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391114D8" w14:textId="77777777" w:rsidR="00F846FB" w:rsidRDefault="00F846FB"/>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5D39EDE6" id="Rectangle 11" o:spid="_x0000_s1031" style="position:absolute;left:0;text-align:left;margin-left:550.85pt;margin-top:52.65pt;width:7.9pt;height:784.8pt;z-index:2516572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" strokecolor="#4f81bd">
                <v:stroke startarrowwidth="narrow" startarrowlength="short" endarrowwidth="narrow" endarrowlength="short"/>
                <v:path arrowok="t"/>
                <v:textbox inset="2.53958mm,2.53958mm,2.53958mm,2.53958mm">
                  <w:txbxContent>
                    <w:p w14:paraId="391114D8" w14:textId="77777777" w:rsidR="00F846FB" w:rsidRDefault="00F846FB"/>
                  </w:txbxContent>
                </v:textbox>
                <w10:wrap anchorx="page" anchory="page"/>
              </v:rect>
            </w:pict>
          </mc:Fallback>
        </mc:AlternateContent>
      </w:r>
    </w:p>
    <w:p w14:paraId="3E70C206" w14:textId="77777777" w:rsidR="00FD2651" w:rsidRPr="006073D7" w:rsidRDefault="00FD2651"/>
    <w:p w14:paraId="06D03A19" w14:textId="01D7A1AE" w:rsidR="00FD2651" w:rsidRPr="006073D7" w:rsidRDefault="00D27D18">
      <w:pPr>
        <w:pBdr>
          <w:top w:val="nil"/>
          <w:left w:val="nil"/>
          <w:bottom w:val="nil"/>
          <w:right w:val="nil"/>
          <w:between w:val="nil"/>
        </w:pBdr>
        <w:rPr>
          <w:smallCaps/>
          <w:color w:val="000000"/>
          <w:sz w:val="66"/>
          <w:szCs w:val="66"/>
        </w:rPr>
      </w:pPr>
      <w:r>
        <w:rPr>
          <w:rFonts w:ascii="Calibri" w:eastAsia="Calibri" w:hAnsi="Calibri" w:cs="Calibri"/>
          <w:noProof/>
          <w:color w:val="000000"/>
          <w:sz w:val="22"/>
          <w:szCs w:val="22"/>
          <w:lang w:val="en-PH"/>
        </w:rPr>
        <mc:AlternateContent>
          <mc:Choice Requires="wps">
            <w:drawing>
              <wp:anchor distT="0" distB="0" distL="114300" distR="114300" simplePos="0" relativeHeight="251662336" behindDoc="0" locked="0" layoutInCell="1" allowOverlap="1" wp14:anchorId="126888BE" wp14:editId="033776DD">
                <wp:simplePos x="0" y="0"/>
                <wp:positionH relativeFrom="page">
                  <wp:align>center</wp:align>
                </wp:positionH>
                <wp:positionV relativeFrom="page">
                  <wp:align>bottom</wp:align>
                </wp:positionV>
                <wp:extent cx="7921625" cy="819785"/>
                <wp:effectExtent l="0" t="0" r="3175"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21625" cy="81978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06DA762F" w14:textId="77777777" w:rsidR="00F846FB" w:rsidRDefault="00F846FB">
                            <w:pPr>
                              <w:jc w:val="left"/>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126888BE" id="Rectangle 13" o:spid="_x0000_s1032" style="position:absolute;left:0;text-align:left;margin-left:0;margin-top:0;width:623.75pt;height:64.55pt;z-index:25166233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" fillcolor="#4f81bd" strokecolor="#4f81bd">
                <v:stroke startarrowwidth="narrow" startarrowlength="short" endarrowwidth="narrow" endarrowlength="short"/>
                <v:path arrowok="t"/>
                <v:textbox inset="2.53958mm,2.53958mm,2.53958mm,2.53958mm">
                  <w:txbxContent>
                    <w:p w14:paraId="06DA762F" w14:textId="77777777" w:rsidR="00F846FB" w:rsidRDefault="00F846FB">
                      <w:pPr>
                        <w:jc w:val="left"/>
                        <w:textDirection w:val="btLr"/>
                      </w:pPr>
                    </w:p>
                  </w:txbxContent>
                </v:textbox>
                <w10:wrap anchorx="page" anchory="page"/>
              </v:rect>
            </w:pict>
          </mc:Fallback>
        </mc:AlternateContent>
      </w:r>
      <w:r>
        <w:rPr>
          <w:rFonts w:ascii="Calibri" w:eastAsia="Calibri" w:hAnsi="Calibri" w:cs="Calibri"/>
          <w:noProof/>
          <w:color w:val="000000"/>
          <w:sz w:val="22"/>
          <w:szCs w:val="22"/>
          <w:lang w:val="en-PH"/>
        </w:rPr>
        <mc:AlternateContent>
          <mc:Choice Requires="wps">
            <w:drawing>
              <wp:anchor distT="0" distB="0" distL="114300" distR="114300" simplePos="0" relativeHeight="251664384" behindDoc="0" locked="0" layoutInCell="1" allowOverlap="1" wp14:anchorId="4F52A1FC" wp14:editId="11F2F985">
                <wp:simplePos x="0" y="0"/>
                <wp:positionH relativeFrom="page">
                  <wp:posOffset>-212725</wp:posOffset>
                </wp:positionH>
                <wp:positionV relativeFrom="page">
                  <wp:posOffset>-23495</wp:posOffset>
                </wp:positionV>
                <wp:extent cx="7931150" cy="810260"/>
                <wp:effectExtent l="0" t="0" r="0" b="889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1150" cy="81026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16FAFE4F" w14:textId="77777777" w:rsidR="00F846FB" w:rsidRDefault="00F846FB">
                            <w:pPr>
                              <w:jc w:val="left"/>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4F52A1FC" id="Rectangle 14" o:spid="_x0000_s1033" style="position:absolute;left:0;text-align:left;margin-left:-16.75pt;margin-top:-1.85pt;width:624.5pt;height:63.8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" fillcolor="#4f81bd" strokecolor="#4f81bd">
                <v:stroke startarrowwidth="narrow" startarrowlength="short" endarrowwidth="narrow" endarrowlength="short"/>
                <v:path arrowok="t"/>
                <v:textbox inset="2.53958mm,2.53958mm,2.53958mm,2.53958mm">
                  <w:txbxContent>
                    <w:p w14:paraId="16FAFE4F" w14:textId="77777777" w:rsidR="00F846FB" w:rsidRDefault="00F846FB">
                      <w:pPr>
                        <w:jc w:val="left"/>
                        <w:textDirection w:val="btLr"/>
                      </w:pPr>
                    </w:p>
                  </w:txbxContent>
                </v:textbox>
                <w10:wrap anchorx="page" anchory="page"/>
              </v:rect>
            </w:pict>
          </mc:Fallback>
        </mc:AlternateContent>
      </w:r>
    </w:p>
    <w:p w14:paraId="7D51835B" w14:textId="77777777" w:rsidR="00FD2651" w:rsidRPr="006073D7" w:rsidRDefault="0043613A">
      <w:pPr>
        <w:jc w:val="center"/>
      </w:pPr>
      <w:r w:rsidRPr="006073D7">
        <w:rPr>
          <w:noProof/>
          <w:lang w:eastAsia="en-US"/>
        </w:rPr>
        <w:drawing>
          <wp:anchor distT="0" distB="0" distL="114300" distR="114300" simplePos="0" relativeHeight="251665408" behindDoc="0" locked="0" layoutInCell="1" allowOverlap="1" wp14:anchorId="301D2CE5" wp14:editId="6A5019B1">
            <wp:simplePos x="0" y="0"/>
            <wp:positionH relativeFrom="column">
              <wp:posOffset>1915795</wp:posOffset>
            </wp:positionH>
            <wp:positionV relativeFrom="paragraph">
              <wp:posOffset>6863080</wp:posOffset>
            </wp:positionV>
            <wp:extent cx="1901825" cy="1114425"/>
            <wp:effectExtent l="0" t="0" r="0" b="0"/>
            <wp:wrapNone/>
            <wp:docPr id="18" name="image1.png" descr="gppb"/>
            <wp:cNvGraphicFramePr/>
            <a:graphic xmlns:a="http://schemas.openxmlformats.org/drawingml/2006/main">
              <a:graphicData uri="http://schemas.openxmlformats.org/drawingml/2006/picture">
                <pic:pic xmlns:pic="http://schemas.openxmlformats.org/drawingml/2006/picture">
                  <pic:nvPicPr>
                    <pic:cNvPr id="0" name="image1.png" descr="gppb"/>
                    <pic:cNvPicPr preferRelativeResize="0"/>
                  </pic:nvPicPr>
                  <pic:blipFill>
                    <a:blip r:embed="rId41"/>
                    <a:srcRect/>
                    <a:stretch>
                      <a:fillRect/>
                    </a:stretch>
                  </pic:blipFill>
                  <pic:spPr>
                    <a:xfrm>
                      <a:off x="0" y="0"/>
                      <a:ext cx="1901825" cy="1114425"/>
                    </a:xfrm>
                    <a:prstGeom prst="rect">
                      <a:avLst/>
                    </a:prstGeom>
                    <a:ln/>
                  </pic:spPr>
                </pic:pic>
              </a:graphicData>
            </a:graphic>
          </wp:anchor>
        </w:drawing>
      </w:r>
    </w:p>
    <w:p w14:paraId="3B2935B1" w14:textId="77777777" w:rsidR="00B3091B" w:rsidRDefault="00B3091B" w:rsidP="00B3091B">
      <w:pPr>
        <w:jc w:val="left"/>
        <w:textDirection w:val="btLr"/>
      </w:pPr>
    </w:p>
    <w:p w14:paraId="36FD960D" w14:textId="77777777" w:rsidR="00FD2651" w:rsidRDefault="00FD2651"/>
    <w:p w14:paraId="22249403" w14:textId="77777777" w:rsidR="00140D5F" w:rsidRDefault="00140D5F"/>
    <w:sectPr w:rsidR="00140D5F" w:rsidSect="00F841B0">
      <w:headerReference w:type="even" r:id="rId42"/>
      <w:headerReference w:type="default" r:id="rId43"/>
      <w:footerReference w:type="default" r:id="rId44"/>
      <w:headerReference w:type="first" r:id="rId45"/>
      <w:pgSz w:w="11909" w:h="16834"/>
      <w:pgMar w:top="1440" w:right="1440" w:bottom="1440" w:left="1440" w:header="720" w:footer="720" w:gutter="0"/>
      <w:cols w:space="720" w:equalWidth="0">
        <w:col w:w="902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9AC5C" w14:textId="77777777" w:rsidR="003F13EC" w:rsidRDefault="003F13EC">
      <w:r>
        <w:separator/>
      </w:r>
    </w:p>
  </w:endnote>
  <w:endnote w:type="continuationSeparator" w:id="0">
    <w:p w14:paraId="1491B991" w14:textId="77777777" w:rsidR="003F13EC" w:rsidRDefault="003F1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ova Mon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6851D" w14:textId="77777777" w:rsidR="00F846FB" w:rsidRDefault="00F846FB">
    <w:pPr>
      <w:jc w:val="center"/>
    </w:pPr>
  </w:p>
  <w:p w14:paraId="082D505A" w14:textId="77777777" w:rsidR="00F846FB" w:rsidRDefault="00F846FB">
    <w:pPr>
      <w:ind w:right="360"/>
    </w:pPr>
  </w:p>
  <w:p w14:paraId="4D70439E" w14:textId="77777777" w:rsidR="00F846FB" w:rsidRDefault="00F846FB">
    <w:pPr>
      <w:widowControl w:val="0"/>
      <w:pBdr>
        <w:top w:val="nil"/>
        <w:left w:val="nil"/>
        <w:bottom w:val="nil"/>
        <w:right w:val="nil"/>
        <w:between w:val="nil"/>
      </w:pBdr>
      <w:spacing w:line="276" w:lineRule="auto"/>
      <w:jc w:val="left"/>
    </w:pPr>
  </w:p>
  <w:p w14:paraId="66DEE3B5" w14:textId="77777777" w:rsidR="00F846FB" w:rsidRDefault="00F846FB">
    <w:pPr>
      <w:widowControl w:val="0"/>
      <w:pBdr>
        <w:top w:val="nil"/>
        <w:left w:val="nil"/>
        <w:bottom w:val="nil"/>
        <w:right w:val="nil"/>
        <w:between w:val="nil"/>
      </w:pBdr>
      <w:spacing w:line="276" w:lineRule="auto"/>
      <w:jc w:val="left"/>
    </w:pPr>
  </w:p>
  <w:p w14:paraId="0FD27265" w14:textId="77777777" w:rsidR="00F846FB" w:rsidRDefault="00F846FB">
    <w:pPr>
      <w:widowControl w:val="0"/>
      <w:pBdr>
        <w:top w:val="nil"/>
        <w:left w:val="nil"/>
        <w:bottom w:val="nil"/>
        <w:right w:val="nil"/>
        <w:between w:val="nil"/>
      </w:pBdr>
      <w:spacing w:line="276" w:lineRule="auto"/>
      <w:jc w:val="left"/>
    </w:pPr>
  </w:p>
  <w:p w14:paraId="177B45CA" w14:textId="77777777" w:rsidR="00F846FB" w:rsidRDefault="00507318">
    <w:pPr>
      <w:widowControl w:val="0"/>
      <w:pBdr>
        <w:top w:val="nil"/>
        <w:left w:val="nil"/>
        <w:bottom w:val="nil"/>
        <w:right w:val="nil"/>
        <w:between w:val="nil"/>
      </w:pBdr>
      <w:spacing w:line="276" w:lineRule="auto"/>
      <w:jc w:val="left"/>
    </w:pPr>
    <w:r>
      <w:fldChar w:fldCharType="begin"/>
    </w:r>
    <w:r w:rsidR="00F846FB">
      <w:instrText>PAGE</w:instrTex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6822575"/>
      <w:docPartObj>
        <w:docPartGallery w:val="Page Numbers (Bottom of Page)"/>
        <w:docPartUnique/>
      </w:docPartObj>
    </w:sdtPr>
    <w:sdtEndPr>
      <w:rPr>
        <w:noProof/>
        <w:sz w:val="20"/>
      </w:rPr>
    </w:sdtEndPr>
    <w:sdtContent>
      <w:p w14:paraId="680E64E2" w14:textId="77777777" w:rsidR="00F846FB" w:rsidRPr="00063BB9" w:rsidRDefault="00507318">
        <w:pPr>
          <w:pStyle w:val="Footer"/>
          <w:jc w:val="center"/>
          <w:rPr>
            <w:sz w:val="20"/>
          </w:rPr>
        </w:pPr>
        <w:r w:rsidRPr="00063BB9">
          <w:rPr>
            <w:sz w:val="20"/>
          </w:rPr>
          <w:fldChar w:fldCharType="begin"/>
        </w:r>
        <w:r w:rsidR="00F846FB" w:rsidRPr="00063BB9">
          <w:rPr>
            <w:sz w:val="20"/>
          </w:rPr>
          <w:instrText xml:space="preserve"> PAGE   \* MERGEFORMAT </w:instrText>
        </w:r>
        <w:r w:rsidRPr="00063BB9">
          <w:rPr>
            <w:sz w:val="20"/>
          </w:rPr>
          <w:fldChar w:fldCharType="separate"/>
        </w:r>
        <w:r w:rsidR="001D4186">
          <w:rPr>
            <w:noProof/>
            <w:sz w:val="20"/>
          </w:rPr>
          <w:t>28</w:t>
        </w:r>
        <w:r w:rsidRPr="00063BB9">
          <w:rPr>
            <w:noProof/>
            <w:sz w:val="20"/>
          </w:rPr>
          <w:fldChar w:fldCharType="end"/>
        </w:r>
      </w:p>
    </w:sdtContent>
  </w:sdt>
  <w:p w14:paraId="0B411E87" w14:textId="77777777" w:rsidR="00F846FB" w:rsidRDefault="00F846FB"/>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D6EFC" w14:textId="77777777" w:rsidR="00F846FB" w:rsidRDefault="00507318">
    <w:pPr>
      <w:jc w:val="center"/>
      <w:rPr>
        <w:sz w:val="20"/>
        <w:szCs w:val="20"/>
      </w:rPr>
    </w:pPr>
    <w:r>
      <w:rPr>
        <w:sz w:val="20"/>
        <w:szCs w:val="20"/>
      </w:rPr>
      <w:fldChar w:fldCharType="begin"/>
    </w:r>
    <w:r w:rsidR="00F846FB">
      <w:rPr>
        <w:sz w:val="20"/>
        <w:szCs w:val="20"/>
      </w:rPr>
      <w:instrText>PAGE</w:instrText>
    </w:r>
    <w:r>
      <w:rPr>
        <w:sz w:val="20"/>
        <w:szCs w:val="20"/>
      </w:rPr>
      <w:fldChar w:fldCharType="separate"/>
    </w:r>
    <w:r w:rsidR="001D4186">
      <w:rPr>
        <w:noProof/>
        <w:sz w:val="20"/>
        <w:szCs w:val="20"/>
      </w:rPr>
      <w:t>41</w:t>
    </w:r>
    <w:r>
      <w:rPr>
        <w:sz w:val="20"/>
        <w:szCs w:val="20"/>
      </w:rPr>
      <w:fldChar w:fldCharType="end"/>
    </w:r>
  </w:p>
  <w:p w14:paraId="35577198" w14:textId="77777777" w:rsidR="00F846FB" w:rsidRDefault="00F846FB"/>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FFABF" w14:textId="77777777" w:rsidR="00140D5F" w:rsidRDefault="00140D5F">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23</w:t>
    </w:r>
    <w:r>
      <w:rPr>
        <w:sz w:val="20"/>
        <w:szCs w:val="20"/>
      </w:rPr>
      <w:fldChar w:fldCharType="end"/>
    </w:r>
  </w:p>
  <w:p w14:paraId="29D332BA" w14:textId="77777777" w:rsidR="00140D5F" w:rsidRDefault="00140D5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929086"/>
      <w:docPartObj>
        <w:docPartGallery w:val="Page Numbers (Bottom of Page)"/>
        <w:docPartUnique/>
      </w:docPartObj>
    </w:sdtPr>
    <w:sdtEndPr>
      <w:rPr>
        <w:noProof/>
      </w:rPr>
    </w:sdtEndPr>
    <w:sdtContent>
      <w:p w14:paraId="49AFB36F" w14:textId="77777777" w:rsidR="00F846FB" w:rsidRDefault="00BF7E6C">
        <w:pPr>
          <w:pStyle w:val="Footer"/>
          <w:jc w:val="center"/>
        </w:pPr>
        <w:r>
          <w:fldChar w:fldCharType="begin"/>
        </w:r>
        <w:r>
          <w:instrText xml:space="preserve"> PAGE   \* MERGEFORMAT </w:instrText>
        </w:r>
        <w:r>
          <w:fldChar w:fldCharType="separate"/>
        </w:r>
        <w:r w:rsidR="001D4186">
          <w:rPr>
            <w:noProof/>
          </w:rPr>
          <w:t>2</w:t>
        </w:r>
        <w:r>
          <w:rPr>
            <w:noProof/>
          </w:rPr>
          <w:fldChar w:fldCharType="end"/>
        </w:r>
      </w:p>
    </w:sdtContent>
  </w:sdt>
  <w:p w14:paraId="748393A5" w14:textId="77777777" w:rsidR="00F846FB" w:rsidRDefault="00F846FB" w:rsidP="00063BB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58AF2" w14:textId="77777777" w:rsidR="00F846FB" w:rsidRDefault="00F846FB">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AF094" w14:textId="77777777" w:rsidR="00F846FB" w:rsidRDefault="00507318">
    <w:pPr>
      <w:jc w:val="center"/>
      <w:rPr>
        <w:sz w:val="20"/>
        <w:szCs w:val="20"/>
      </w:rPr>
    </w:pPr>
    <w:r>
      <w:rPr>
        <w:sz w:val="20"/>
        <w:szCs w:val="20"/>
      </w:rPr>
      <w:fldChar w:fldCharType="begin"/>
    </w:r>
    <w:r w:rsidR="00F846FB">
      <w:rPr>
        <w:sz w:val="20"/>
        <w:szCs w:val="20"/>
      </w:rPr>
      <w:instrText>PAGE</w:instrText>
    </w:r>
    <w:r>
      <w:rPr>
        <w:sz w:val="20"/>
        <w:szCs w:val="20"/>
      </w:rPr>
      <w:fldChar w:fldCharType="separate"/>
    </w:r>
    <w:r w:rsidR="001D4186">
      <w:rPr>
        <w:noProof/>
        <w:sz w:val="20"/>
        <w:szCs w:val="20"/>
      </w:rPr>
      <w:t>7</w:t>
    </w:r>
    <w:r>
      <w:rPr>
        <w:sz w:val="20"/>
        <w:szCs w:val="20"/>
      </w:rPr>
      <w:fldChar w:fldCharType="end"/>
    </w:r>
  </w:p>
  <w:p w14:paraId="669C22C6" w14:textId="77777777" w:rsidR="00F846FB" w:rsidRDefault="00F846F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7A7D8" w14:textId="77777777" w:rsidR="00F846FB" w:rsidRDefault="00507318">
    <w:pPr>
      <w:jc w:val="center"/>
      <w:rPr>
        <w:sz w:val="20"/>
        <w:szCs w:val="20"/>
      </w:rPr>
    </w:pPr>
    <w:r>
      <w:rPr>
        <w:sz w:val="20"/>
        <w:szCs w:val="20"/>
      </w:rPr>
      <w:fldChar w:fldCharType="begin"/>
    </w:r>
    <w:r w:rsidR="00F846FB">
      <w:rPr>
        <w:sz w:val="20"/>
        <w:szCs w:val="20"/>
      </w:rPr>
      <w:instrText>PAGE</w:instrText>
    </w:r>
    <w:r>
      <w:rPr>
        <w:sz w:val="20"/>
        <w:szCs w:val="20"/>
      </w:rPr>
      <w:fldChar w:fldCharType="separate"/>
    </w:r>
    <w:r w:rsidR="001D4186">
      <w:rPr>
        <w:noProof/>
        <w:sz w:val="20"/>
        <w:szCs w:val="20"/>
      </w:rPr>
      <w:t>10</w:t>
    </w:r>
    <w:r>
      <w:rPr>
        <w:sz w:val="20"/>
        <w:szCs w:val="20"/>
      </w:rPr>
      <w:fldChar w:fldCharType="end"/>
    </w:r>
  </w:p>
  <w:p w14:paraId="446EFD02" w14:textId="77777777" w:rsidR="00F846FB" w:rsidRDefault="00F846F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F9AE7" w14:textId="77777777" w:rsidR="00F846FB" w:rsidRDefault="00507318">
    <w:pPr>
      <w:jc w:val="center"/>
      <w:rPr>
        <w:sz w:val="20"/>
        <w:szCs w:val="20"/>
      </w:rPr>
    </w:pPr>
    <w:r>
      <w:rPr>
        <w:sz w:val="20"/>
        <w:szCs w:val="20"/>
      </w:rPr>
      <w:fldChar w:fldCharType="begin"/>
    </w:r>
    <w:r w:rsidR="00F846FB">
      <w:rPr>
        <w:sz w:val="20"/>
        <w:szCs w:val="20"/>
      </w:rPr>
      <w:instrText>PAGE</w:instrText>
    </w:r>
    <w:r>
      <w:rPr>
        <w:sz w:val="20"/>
        <w:szCs w:val="20"/>
      </w:rPr>
      <w:fldChar w:fldCharType="separate"/>
    </w:r>
    <w:r w:rsidR="001D4186">
      <w:rPr>
        <w:noProof/>
        <w:sz w:val="20"/>
        <w:szCs w:val="20"/>
      </w:rPr>
      <w:t>15</w:t>
    </w:r>
    <w:r>
      <w:rPr>
        <w:sz w:val="20"/>
        <w:szCs w:val="20"/>
      </w:rPr>
      <w:fldChar w:fldCharType="end"/>
    </w:r>
  </w:p>
  <w:p w14:paraId="20769092" w14:textId="77777777" w:rsidR="00F846FB" w:rsidRDefault="00F846FB"/>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975A" w14:textId="77777777" w:rsidR="00F846FB" w:rsidRDefault="00507318">
    <w:pPr>
      <w:jc w:val="center"/>
      <w:rPr>
        <w:sz w:val="20"/>
        <w:szCs w:val="20"/>
      </w:rPr>
    </w:pPr>
    <w:r>
      <w:rPr>
        <w:sz w:val="20"/>
        <w:szCs w:val="20"/>
      </w:rPr>
      <w:fldChar w:fldCharType="begin"/>
    </w:r>
    <w:r w:rsidR="00F846FB">
      <w:rPr>
        <w:sz w:val="20"/>
        <w:szCs w:val="20"/>
      </w:rPr>
      <w:instrText>PAGE</w:instrText>
    </w:r>
    <w:r>
      <w:rPr>
        <w:sz w:val="20"/>
        <w:szCs w:val="20"/>
      </w:rPr>
      <w:fldChar w:fldCharType="separate"/>
    </w:r>
    <w:r w:rsidR="001D4186">
      <w:rPr>
        <w:noProof/>
        <w:sz w:val="20"/>
        <w:szCs w:val="20"/>
      </w:rPr>
      <w:t>21</w:t>
    </w:r>
    <w:r>
      <w:rPr>
        <w:sz w:val="20"/>
        <w:szCs w:val="20"/>
      </w:rPr>
      <w:fldChar w:fldCharType="end"/>
    </w:r>
  </w:p>
  <w:p w14:paraId="1BD249BD" w14:textId="77777777" w:rsidR="00F846FB" w:rsidRDefault="00F846FB"/>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EB923" w14:textId="77777777" w:rsidR="00C151DB" w:rsidRDefault="00C151DB">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23</w:t>
    </w:r>
    <w:r>
      <w:rPr>
        <w:sz w:val="20"/>
        <w:szCs w:val="20"/>
      </w:rPr>
      <w:fldChar w:fldCharType="end"/>
    </w:r>
  </w:p>
  <w:p w14:paraId="15414BFC" w14:textId="77777777" w:rsidR="00C151DB" w:rsidRDefault="00C151DB"/>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0A58B" w14:textId="77777777" w:rsidR="00F846FB" w:rsidRDefault="00507318">
    <w:pPr>
      <w:jc w:val="center"/>
      <w:rPr>
        <w:sz w:val="20"/>
        <w:szCs w:val="20"/>
      </w:rPr>
    </w:pPr>
    <w:r>
      <w:rPr>
        <w:sz w:val="20"/>
        <w:szCs w:val="20"/>
      </w:rPr>
      <w:fldChar w:fldCharType="begin"/>
    </w:r>
    <w:r w:rsidR="00F846FB">
      <w:rPr>
        <w:sz w:val="20"/>
        <w:szCs w:val="20"/>
      </w:rPr>
      <w:instrText>PAGE</w:instrText>
    </w:r>
    <w:r>
      <w:rPr>
        <w:sz w:val="20"/>
        <w:szCs w:val="20"/>
      </w:rPr>
      <w:fldChar w:fldCharType="separate"/>
    </w:r>
    <w:r w:rsidR="001D4186">
      <w:rPr>
        <w:noProof/>
        <w:sz w:val="20"/>
        <w:szCs w:val="20"/>
      </w:rPr>
      <w:t>24</w:t>
    </w:r>
    <w:r>
      <w:rPr>
        <w:sz w:val="20"/>
        <w:szCs w:val="20"/>
      </w:rPr>
      <w:fldChar w:fldCharType="end"/>
    </w:r>
  </w:p>
  <w:p w14:paraId="128B6C2A" w14:textId="77777777" w:rsidR="00F846FB" w:rsidRDefault="00F846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E31F8" w14:textId="77777777" w:rsidR="003F13EC" w:rsidRDefault="003F13EC">
      <w:r>
        <w:separator/>
      </w:r>
    </w:p>
  </w:footnote>
  <w:footnote w:type="continuationSeparator" w:id="0">
    <w:p w14:paraId="66D49537" w14:textId="77777777" w:rsidR="003F13EC" w:rsidRDefault="003F13EC">
      <w:r>
        <w:continuationSeparator/>
      </w:r>
    </w:p>
  </w:footnote>
  <w:footnote w:id="1">
    <w:p w14:paraId="1B30293D" w14:textId="77777777" w:rsidR="00F846FB" w:rsidRPr="00B06472" w:rsidRDefault="00F846FB" w:rsidP="001C1827">
      <w:pPr>
        <w:keepNext/>
        <w:pBdr>
          <w:top w:val="nil"/>
          <w:left w:val="nil"/>
          <w:bottom w:val="nil"/>
          <w:right w:val="nil"/>
          <w:between w:val="nil"/>
        </w:pBdr>
        <w:rPr>
          <w:color w:val="000000"/>
          <w:sz w:val="18"/>
          <w:szCs w:val="18"/>
        </w:rPr>
      </w:pPr>
    </w:p>
  </w:footnote>
  <w:footnote w:id="2">
    <w:p w14:paraId="21AACBEC" w14:textId="77777777" w:rsidR="00F846FB" w:rsidRPr="003B26A9" w:rsidRDefault="00F846FB">
      <w:pPr>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1F6F5" w14:textId="77777777" w:rsidR="00F846FB" w:rsidRDefault="00F846FB">
    <w:pPr>
      <w:pBdr>
        <w:top w:val="nil"/>
        <w:left w:val="nil"/>
        <w:bottom w:val="nil"/>
        <w:right w:val="nil"/>
        <w:between w:val="nil"/>
      </w:pBdr>
      <w:tabs>
        <w:tab w:val="center" w:pos="4320"/>
        <w:tab w:val="right" w:pos="8640"/>
      </w:tabs>
      <w:rPr>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E0F2E" w14:textId="77777777" w:rsidR="00F846FB" w:rsidRDefault="00F846FB">
    <w:pPr>
      <w:pBdr>
        <w:top w:val="nil"/>
        <w:left w:val="nil"/>
        <w:bottom w:val="nil"/>
        <w:right w:val="nil"/>
        <w:between w:val="nil"/>
      </w:pBdr>
      <w:tabs>
        <w:tab w:val="center" w:pos="4320"/>
        <w:tab w:val="right" w:pos="8640"/>
      </w:tabs>
      <w:rPr>
        <w:color w:val="00000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00986" w14:textId="77777777" w:rsidR="00F846FB" w:rsidRDefault="00F846FB">
    <w:pPr>
      <w:pBdr>
        <w:top w:val="nil"/>
        <w:left w:val="nil"/>
        <w:bottom w:val="nil"/>
        <w:right w:val="nil"/>
        <w:between w:val="nil"/>
      </w:pBdr>
      <w:tabs>
        <w:tab w:val="center" w:pos="4320"/>
        <w:tab w:val="right" w:pos="8640"/>
      </w:tabs>
      <w:rPr>
        <w:color w:val="00000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A8E70" w14:textId="77777777" w:rsidR="00F846FB" w:rsidRDefault="00F846FB">
    <w:pPr>
      <w:pBdr>
        <w:top w:val="nil"/>
        <w:left w:val="nil"/>
        <w:bottom w:val="nil"/>
        <w:right w:val="nil"/>
        <w:between w:val="nil"/>
      </w:pBdr>
      <w:tabs>
        <w:tab w:val="center" w:pos="4320"/>
        <w:tab w:val="right" w:pos="8640"/>
      </w:tabs>
      <w:rPr>
        <w:color w:val="00000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E3120" w14:textId="77777777" w:rsidR="00F846FB" w:rsidRDefault="00F846FB">
    <w:pPr>
      <w:pBdr>
        <w:top w:val="nil"/>
        <w:left w:val="nil"/>
        <w:bottom w:val="nil"/>
        <w:right w:val="nil"/>
        <w:between w:val="nil"/>
      </w:pBdr>
      <w:tabs>
        <w:tab w:val="center" w:pos="4320"/>
        <w:tab w:val="right" w:pos="8640"/>
      </w:tabs>
      <w:rPr>
        <w:color w:val="00000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EDF72" w14:textId="77777777" w:rsidR="00C151DB" w:rsidRDefault="00C151DB">
    <w:pPr>
      <w:pBdr>
        <w:top w:val="nil"/>
        <w:left w:val="nil"/>
        <w:bottom w:val="nil"/>
        <w:right w:val="nil"/>
        <w:between w:val="nil"/>
      </w:pBdr>
      <w:tabs>
        <w:tab w:val="center" w:pos="4320"/>
        <w:tab w:val="right" w:pos="8640"/>
      </w:tabs>
      <w:rPr>
        <w:color w:val="00000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6BB8E" w14:textId="77777777" w:rsidR="00C151DB" w:rsidRDefault="00C151DB">
    <w:pPr>
      <w:pBdr>
        <w:top w:val="nil"/>
        <w:left w:val="nil"/>
        <w:bottom w:val="nil"/>
        <w:right w:val="nil"/>
        <w:between w:val="nil"/>
      </w:pBdr>
      <w:tabs>
        <w:tab w:val="center" w:pos="4320"/>
        <w:tab w:val="right" w:pos="8640"/>
      </w:tabs>
      <w:rPr>
        <w:color w:val="000000"/>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797A9" w14:textId="77777777" w:rsidR="00C151DB" w:rsidRDefault="00C151DB">
    <w:pPr>
      <w:pBdr>
        <w:top w:val="nil"/>
        <w:left w:val="nil"/>
        <w:bottom w:val="nil"/>
        <w:right w:val="nil"/>
        <w:between w:val="nil"/>
      </w:pBdr>
      <w:tabs>
        <w:tab w:val="center" w:pos="4320"/>
        <w:tab w:val="right" w:pos="8640"/>
      </w:tabs>
      <w:rPr>
        <w:color w:val="000000"/>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2BD5F" w14:textId="77777777" w:rsidR="00F846FB" w:rsidRDefault="00F846FB">
    <w:pPr>
      <w:pBdr>
        <w:top w:val="nil"/>
        <w:left w:val="nil"/>
        <w:bottom w:val="nil"/>
        <w:right w:val="nil"/>
        <w:between w:val="nil"/>
      </w:pBdr>
      <w:tabs>
        <w:tab w:val="center" w:pos="4320"/>
        <w:tab w:val="right" w:pos="8640"/>
      </w:tabs>
      <w:rPr>
        <w:color w:val="000000"/>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F88F6" w14:textId="77777777" w:rsidR="00F846FB" w:rsidRDefault="00F846FB">
    <w:pPr>
      <w:pBdr>
        <w:top w:val="nil"/>
        <w:left w:val="nil"/>
        <w:bottom w:val="nil"/>
        <w:right w:val="nil"/>
        <w:between w:val="nil"/>
      </w:pBdr>
      <w:tabs>
        <w:tab w:val="center" w:pos="4320"/>
        <w:tab w:val="right" w:pos="8640"/>
      </w:tabs>
      <w:rPr>
        <w:color w:val="000000"/>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4A213" w14:textId="77777777" w:rsidR="00F846FB" w:rsidRDefault="00F846FB">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112D2" w14:textId="77777777" w:rsidR="00F846FB" w:rsidRDefault="00F846FB">
    <w:pPr>
      <w:pBdr>
        <w:top w:val="nil"/>
        <w:left w:val="nil"/>
        <w:bottom w:val="nil"/>
        <w:right w:val="nil"/>
        <w:between w:val="nil"/>
      </w:pBdr>
      <w:tabs>
        <w:tab w:val="center" w:pos="4320"/>
        <w:tab w:val="right" w:pos="8640"/>
      </w:tabs>
      <w:rPr>
        <w:color w:val="000000"/>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7CEC7" w14:textId="77777777" w:rsidR="00140D5F" w:rsidRDefault="00140D5F">
    <w:pPr>
      <w:pBdr>
        <w:top w:val="nil"/>
        <w:left w:val="nil"/>
        <w:bottom w:val="nil"/>
        <w:right w:val="nil"/>
        <w:between w:val="nil"/>
      </w:pBdr>
      <w:tabs>
        <w:tab w:val="center" w:pos="4320"/>
        <w:tab w:val="right" w:pos="8640"/>
      </w:tabs>
      <w:rPr>
        <w:color w:val="000000"/>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376F6" w14:textId="77777777" w:rsidR="00140D5F" w:rsidRDefault="00140D5F">
    <w:pPr>
      <w:pBdr>
        <w:top w:val="nil"/>
        <w:left w:val="nil"/>
        <w:bottom w:val="nil"/>
        <w:right w:val="nil"/>
        <w:between w:val="nil"/>
      </w:pBdr>
      <w:tabs>
        <w:tab w:val="center" w:pos="4320"/>
        <w:tab w:val="right" w:pos="8640"/>
      </w:tabs>
      <w:rPr>
        <w:color w:val="000000"/>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92D2B" w14:textId="77777777" w:rsidR="00140D5F" w:rsidRDefault="00140D5F">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21844" w14:textId="77777777" w:rsidR="00F846FB" w:rsidRDefault="00F846FB">
    <w:pPr>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7A6F7" w14:textId="77777777" w:rsidR="00F846FB" w:rsidRDefault="00F846FB">
    <w:pPr>
      <w:pBdr>
        <w:top w:val="nil"/>
        <w:left w:val="nil"/>
        <w:bottom w:val="nil"/>
        <w:right w:val="nil"/>
        <w:between w:val="nil"/>
      </w:pBdr>
      <w:tabs>
        <w:tab w:val="center" w:pos="4320"/>
        <w:tab w:val="right" w:pos="8640"/>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330CF" w14:textId="77777777" w:rsidR="00F846FB" w:rsidRDefault="00F846FB">
    <w:pPr>
      <w:pBdr>
        <w:top w:val="nil"/>
        <w:left w:val="nil"/>
        <w:bottom w:val="nil"/>
        <w:right w:val="nil"/>
        <w:between w:val="nil"/>
      </w:pBdr>
      <w:tabs>
        <w:tab w:val="center" w:pos="4320"/>
        <w:tab w:val="right" w:pos="864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D8F3A" w14:textId="77777777" w:rsidR="00F846FB" w:rsidRDefault="00F846FB">
    <w:pPr>
      <w:pBdr>
        <w:top w:val="nil"/>
        <w:left w:val="nil"/>
        <w:bottom w:val="nil"/>
        <w:right w:val="nil"/>
        <w:between w:val="nil"/>
      </w:pBdr>
      <w:tabs>
        <w:tab w:val="center" w:pos="4320"/>
        <w:tab w:val="right" w:pos="8640"/>
      </w:tabs>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4F924" w14:textId="77777777" w:rsidR="00F846FB" w:rsidRDefault="00F846FB">
    <w:pPr>
      <w:pBdr>
        <w:top w:val="nil"/>
        <w:left w:val="nil"/>
        <w:bottom w:val="nil"/>
        <w:right w:val="nil"/>
        <w:between w:val="nil"/>
      </w:pBdr>
      <w:tabs>
        <w:tab w:val="center" w:pos="4320"/>
        <w:tab w:val="right" w:pos="8640"/>
      </w:tabs>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CF36E" w14:textId="77777777" w:rsidR="00F846FB" w:rsidRDefault="00F846FB">
    <w:pPr>
      <w:pBdr>
        <w:top w:val="nil"/>
        <w:left w:val="nil"/>
        <w:bottom w:val="nil"/>
        <w:right w:val="nil"/>
        <w:between w:val="nil"/>
      </w:pBdr>
      <w:tabs>
        <w:tab w:val="center" w:pos="4320"/>
        <w:tab w:val="right" w:pos="8640"/>
      </w:tabs>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DCD6B" w14:textId="77777777" w:rsidR="00F846FB" w:rsidRDefault="00F846FB">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3E54"/>
    <w:multiLevelType w:val="multilevel"/>
    <w:tmpl w:val="95D0EDBC"/>
    <w:lvl w:ilvl="0">
      <w:start w:val="1"/>
      <w:numFmt w:val="decimal"/>
      <w:lvlText w:val="2.%1."/>
      <w:lvlJc w:val="left"/>
      <w:pPr>
        <w:ind w:left="5810" w:hanging="360"/>
      </w:pPr>
      <w:rPr>
        <w:i w:val="0"/>
        <w:color w:val="000000"/>
      </w:rPr>
    </w:lvl>
    <w:lvl w:ilvl="1">
      <w:start w:val="1"/>
      <w:numFmt w:val="lowerLetter"/>
      <w:lvlText w:val="%2."/>
      <w:lvlJc w:val="left"/>
      <w:pPr>
        <w:ind w:left="6530" w:hanging="360"/>
      </w:pPr>
      <w:rPr>
        <w:i w:val="0"/>
      </w:rPr>
    </w:lvl>
    <w:lvl w:ilvl="2">
      <w:start w:val="1"/>
      <w:numFmt w:val="lowerRoman"/>
      <w:lvlText w:val="%3."/>
      <w:lvlJc w:val="right"/>
      <w:pPr>
        <w:ind w:left="7250" w:hanging="180"/>
      </w:pPr>
    </w:lvl>
    <w:lvl w:ilvl="3">
      <w:start w:val="1"/>
      <w:numFmt w:val="decimal"/>
      <w:lvlText w:val="%4."/>
      <w:lvlJc w:val="left"/>
      <w:pPr>
        <w:ind w:left="7970" w:hanging="360"/>
      </w:pPr>
    </w:lvl>
    <w:lvl w:ilvl="4">
      <w:start w:val="1"/>
      <w:numFmt w:val="lowerLetter"/>
      <w:lvlText w:val="%5."/>
      <w:lvlJc w:val="left"/>
      <w:pPr>
        <w:ind w:left="8690" w:hanging="360"/>
      </w:pPr>
    </w:lvl>
    <w:lvl w:ilvl="5">
      <w:start w:val="1"/>
      <w:numFmt w:val="lowerRoman"/>
      <w:lvlText w:val="%6."/>
      <w:lvlJc w:val="right"/>
      <w:pPr>
        <w:ind w:left="9410" w:hanging="180"/>
      </w:pPr>
    </w:lvl>
    <w:lvl w:ilvl="6">
      <w:start w:val="1"/>
      <w:numFmt w:val="decimal"/>
      <w:lvlText w:val="%7."/>
      <w:lvlJc w:val="left"/>
      <w:pPr>
        <w:ind w:left="10130" w:hanging="360"/>
      </w:pPr>
    </w:lvl>
    <w:lvl w:ilvl="7">
      <w:start w:val="1"/>
      <w:numFmt w:val="lowerLetter"/>
      <w:lvlText w:val="%8."/>
      <w:lvlJc w:val="left"/>
      <w:pPr>
        <w:ind w:left="10850" w:hanging="360"/>
      </w:pPr>
    </w:lvl>
    <w:lvl w:ilvl="8">
      <w:start w:val="1"/>
      <w:numFmt w:val="lowerRoman"/>
      <w:lvlText w:val="%9."/>
      <w:lvlJc w:val="right"/>
      <w:pPr>
        <w:ind w:left="11570" w:hanging="180"/>
      </w:pPr>
    </w:lvl>
  </w:abstractNum>
  <w:abstractNum w:abstractNumId="1" w15:restartNumberingAfterBreak="0">
    <w:nsid w:val="046E10DF"/>
    <w:multiLevelType w:val="multilevel"/>
    <w:tmpl w:val="C322A9F4"/>
    <w:lvl w:ilvl="0">
      <w:start w:val="1"/>
      <w:numFmt w:val="decimal"/>
      <w:lvlText w:val="12.%1."/>
      <w:lvlJc w:val="left"/>
      <w:pPr>
        <w:ind w:left="2160" w:hanging="360"/>
      </w:pPr>
    </w:lvl>
    <w:lvl w:ilvl="1">
      <w:start w:val="1"/>
      <w:numFmt w:val="lowerLetter"/>
      <w:lvlText w:val="%2."/>
      <w:lvlJc w:val="left"/>
      <w:pPr>
        <w:ind w:left="1440" w:hanging="360"/>
      </w:pPr>
    </w:lvl>
    <w:lvl w:ilvl="2">
      <w:start w:val="1"/>
      <w:numFmt w:val="decimal"/>
      <w:lvlText w:val="13.%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827B21"/>
    <w:multiLevelType w:val="hybridMultilevel"/>
    <w:tmpl w:val="F0A20E3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079762DC"/>
    <w:multiLevelType w:val="multilevel"/>
    <w:tmpl w:val="D8A02800"/>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405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4" w15:restartNumberingAfterBreak="0">
    <w:nsid w:val="079A468F"/>
    <w:multiLevelType w:val="multilevel"/>
    <w:tmpl w:val="4FA862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0A3153"/>
    <w:multiLevelType w:val="multilevel"/>
    <w:tmpl w:val="DE7CE280"/>
    <w:lvl w:ilvl="0">
      <w:start w:val="1"/>
      <w:numFmt w:val="decimal"/>
      <w:lvlText w:val="11.%1."/>
      <w:lvlJc w:val="left"/>
      <w:pPr>
        <w:ind w:left="1440" w:hanging="360"/>
      </w:pPr>
      <w:rPr>
        <w:color w:val="000000"/>
      </w:rPr>
    </w:lvl>
    <w:lvl w:ilvl="1">
      <w:start w:val="1"/>
      <w:numFmt w:val="decimal"/>
      <w:lvlText w:val="6.%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0B44AF"/>
    <w:multiLevelType w:val="multilevel"/>
    <w:tmpl w:val="3B94FB76"/>
    <w:lvl w:ilvl="0">
      <w:start w:val="1"/>
      <w:numFmt w:val="decimal"/>
      <w:lvlText w:val="%1."/>
      <w:lvlJc w:val="left"/>
      <w:pPr>
        <w:ind w:left="270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CE72084"/>
    <w:multiLevelType w:val="multilevel"/>
    <w:tmpl w:val="29424DEA"/>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8" w15:restartNumberingAfterBreak="0">
    <w:nsid w:val="109C56E2"/>
    <w:multiLevelType w:val="multilevel"/>
    <w:tmpl w:val="DE24A52A"/>
    <w:lvl w:ilvl="0">
      <w:start w:val="1"/>
      <w:numFmt w:val="decimal"/>
      <w:lvlText w:val="6.%1."/>
      <w:lvlJc w:val="left"/>
      <w:pPr>
        <w:ind w:left="2160" w:hanging="360"/>
      </w:pPr>
    </w:lvl>
    <w:lvl w:ilvl="1">
      <w:start w:val="1"/>
      <w:numFmt w:val="lowerLetter"/>
      <w:lvlText w:val="%2."/>
      <w:lvlJc w:val="left"/>
      <w:pPr>
        <w:ind w:left="1440" w:hanging="360"/>
      </w:pPr>
    </w:lvl>
    <w:lvl w:ilvl="2">
      <w:start w:val="1"/>
      <w:numFmt w:val="decimal"/>
      <w:lvlText w:val="7.%3."/>
      <w:lvlJc w:val="left"/>
      <w:pPr>
        <w:ind w:left="1890" w:hanging="180"/>
      </w:pPr>
      <w:rPr>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39F716B"/>
    <w:multiLevelType w:val="multilevel"/>
    <w:tmpl w:val="CC580708"/>
    <w:lvl w:ilvl="0">
      <w:start w:val="1"/>
      <w:numFmt w:val="lowerLetter"/>
      <w:lvlText w:val="%1."/>
      <w:lvlJc w:val="left"/>
      <w:pPr>
        <w:ind w:left="720" w:hanging="360"/>
      </w:pPr>
      <w:rPr>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16C065F1"/>
    <w:multiLevelType w:val="hybridMultilevel"/>
    <w:tmpl w:val="869A647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15:restartNumberingAfterBreak="0">
    <w:nsid w:val="1FCC0F56"/>
    <w:multiLevelType w:val="multilevel"/>
    <w:tmpl w:val="0BD2CB6E"/>
    <w:lvl w:ilvl="0">
      <w:start w:val="1"/>
      <w:numFmt w:val="decimal"/>
      <w:lvlText w:val="%1."/>
      <w:lvlJc w:val="left"/>
      <w:pPr>
        <w:ind w:left="540" w:hanging="360"/>
      </w:pPr>
      <w:rPr>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2" w15:restartNumberingAfterBreak="0">
    <w:nsid w:val="24BF6877"/>
    <w:multiLevelType w:val="multilevel"/>
    <w:tmpl w:val="E6D89730"/>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29CD62EC"/>
    <w:multiLevelType w:val="multilevel"/>
    <w:tmpl w:val="AA0638CE"/>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14" w15:restartNumberingAfterBreak="0">
    <w:nsid w:val="2A18174C"/>
    <w:multiLevelType w:val="multilevel"/>
    <w:tmpl w:val="01FA56A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DD30EF"/>
    <w:multiLevelType w:val="multilevel"/>
    <w:tmpl w:val="F0DA6FCE"/>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16" w15:restartNumberingAfterBreak="0">
    <w:nsid w:val="2DEA24BA"/>
    <w:multiLevelType w:val="multilevel"/>
    <w:tmpl w:val="7FE26722"/>
    <w:lvl w:ilvl="0">
      <w:start w:val="24"/>
      <w:numFmt w:val="decimal"/>
      <w:lvlText w:val="%1"/>
      <w:lvlJc w:val="left"/>
      <w:pPr>
        <w:ind w:left="420" w:hanging="420"/>
      </w:pPr>
    </w:lvl>
    <w:lvl w:ilvl="1">
      <w:start w:val="1"/>
      <w:numFmt w:val="decimal"/>
      <w:lvlText w:val="18.%2."/>
      <w:lvlJc w:val="left"/>
      <w:pPr>
        <w:ind w:left="420" w:hanging="420"/>
      </w:pPr>
    </w:lvl>
    <w:lvl w:ilvl="2">
      <w:start w:val="1"/>
      <w:numFmt w:val="decimal"/>
      <w:lvlText w:val="%1.%2.%3"/>
      <w:lvlJc w:val="left"/>
      <w:pPr>
        <w:ind w:left="720" w:hanging="720"/>
      </w:pPr>
    </w:lvl>
    <w:lvl w:ilvl="3">
      <w:start w:val="1"/>
      <w:numFmt w:val="lowerLetter"/>
      <w:lvlText w:val="(%4)"/>
      <w:lvlJc w:val="left"/>
      <w:pPr>
        <w:ind w:left="1530" w:hanging="720"/>
      </w:pPr>
      <w:rPr>
        <w:rFonts w:ascii="Times New Roman" w:eastAsia="Times New Roman" w:hAnsi="Times New Roman" w:cs="Times New Roman"/>
        <w:i w:val="0"/>
      </w:rPr>
    </w:lvl>
    <w:lvl w:ilvl="4">
      <w:start w:val="1"/>
      <w:numFmt w:val="lowerRoman"/>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30671378"/>
    <w:multiLevelType w:val="hybridMultilevel"/>
    <w:tmpl w:val="4CC4771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8" w15:restartNumberingAfterBreak="0">
    <w:nsid w:val="309C1140"/>
    <w:multiLevelType w:val="multilevel"/>
    <w:tmpl w:val="FAAAFE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49D187E"/>
    <w:multiLevelType w:val="multilevel"/>
    <w:tmpl w:val="78E20C7E"/>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Roman"/>
      <w:lvlText w:val="(%8) "/>
      <w:lvlJc w:val="right"/>
      <w:pPr>
        <w:ind w:left="6818" w:hanging="360"/>
      </w:pPr>
      <w:rPr>
        <w:i w:val="0"/>
      </w:rPr>
    </w:lvl>
    <w:lvl w:ilvl="8">
      <w:start w:val="1"/>
      <w:numFmt w:val="lowerRoman"/>
      <w:lvlText w:val="%9."/>
      <w:lvlJc w:val="right"/>
      <w:pPr>
        <w:ind w:left="7538" w:hanging="180"/>
      </w:pPr>
    </w:lvl>
  </w:abstractNum>
  <w:abstractNum w:abstractNumId="20" w15:restartNumberingAfterBreak="0">
    <w:nsid w:val="36DC54D6"/>
    <w:multiLevelType w:val="multilevel"/>
    <w:tmpl w:val="9F8E9F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8E85B7B"/>
    <w:multiLevelType w:val="multilevel"/>
    <w:tmpl w:val="A6F4869C"/>
    <w:lvl w:ilvl="0">
      <w:start w:val="1"/>
      <w:numFmt w:val="decimal"/>
      <w:lvlText w:val="14.%1."/>
      <w:lvlJc w:val="left"/>
      <w:pPr>
        <w:ind w:left="2340" w:hanging="360"/>
      </w:pPr>
    </w:lvl>
    <w:lvl w:ilvl="1">
      <w:start w:val="1"/>
      <w:numFmt w:val="decimal"/>
      <w:lvlText w:val="14.%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BA57582"/>
    <w:multiLevelType w:val="multilevel"/>
    <w:tmpl w:val="A706FBEA"/>
    <w:lvl w:ilvl="0">
      <w:start w:val="1"/>
      <w:numFmt w:val="lowerLetter"/>
      <w:lvlText w:val="(%1)"/>
      <w:lvlJc w:val="left"/>
      <w:pPr>
        <w:ind w:left="720" w:hanging="360"/>
      </w:pPr>
      <w:rPr>
        <w:b w:val="0"/>
        <w:i w:val="0"/>
        <w:sz w:val="24"/>
        <w:szCs w:val="24"/>
      </w:rPr>
    </w:lvl>
    <w:lvl w:ilvl="1">
      <w:start w:val="18"/>
      <w:numFmt w:val="decimal"/>
      <w:lvlText w:val="%2."/>
      <w:lvlJc w:val="left"/>
      <w:pPr>
        <w:ind w:left="1440" w:hanging="360"/>
      </w:pPr>
    </w:lvl>
    <w:lvl w:ilvl="2">
      <w:start w:val="1"/>
      <w:numFmt w:val="lowerLetter"/>
      <w:lvlText w:val="%3."/>
      <w:lvlJc w:val="left"/>
      <w:pPr>
        <w:ind w:left="2160" w:hanging="180"/>
      </w:pPr>
      <w:rPr>
        <w:b w:val="0"/>
        <w:i w:val="0"/>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3FC4ED9"/>
    <w:multiLevelType w:val="hybridMultilevel"/>
    <w:tmpl w:val="5754A98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4" w15:restartNumberingAfterBreak="0">
    <w:nsid w:val="45E52203"/>
    <w:multiLevelType w:val="multilevel"/>
    <w:tmpl w:val="A8148892"/>
    <w:lvl w:ilvl="0">
      <w:start w:val="1"/>
      <w:numFmt w:val="decimal"/>
      <w:lvlText w:val="%1."/>
      <w:lvlJc w:val="right"/>
      <w:pPr>
        <w:ind w:left="720" w:hanging="360"/>
      </w:pPr>
      <w:rPr>
        <w:b/>
      </w:rPr>
    </w:lvl>
    <w:lvl w:ilvl="1">
      <w:start w:val="1"/>
      <w:numFmt w:val="decimal"/>
      <w:lvlText w:val="%1.%2."/>
      <w:lvlJc w:val="right"/>
      <w:pPr>
        <w:ind w:left="1440" w:hanging="360"/>
      </w:pPr>
      <w:rPr>
        <w:color w:val="000000"/>
        <w:shd w:val="clear" w:color="auto" w:fill="auto"/>
      </w:r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25" w15:restartNumberingAfterBreak="0">
    <w:nsid w:val="475002DE"/>
    <w:multiLevelType w:val="multilevel"/>
    <w:tmpl w:val="5E124B02"/>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26" w15:restartNumberingAfterBreak="0">
    <w:nsid w:val="48BB6866"/>
    <w:multiLevelType w:val="multilevel"/>
    <w:tmpl w:val="B75E1EEE"/>
    <w:lvl w:ilvl="0">
      <w:start w:val="1"/>
      <w:numFmt w:val="decimal"/>
      <w:lvlText w:val="9.%1."/>
      <w:lvlJc w:val="left"/>
      <w:pPr>
        <w:ind w:left="2790" w:hanging="360"/>
      </w:pPr>
    </w:lvl>
    <w:lvl w:ilvl="1">
      <w:start w:val="1"/>
      <w:numFmt w:val="lowerLetter"/>
      <w:lvlText w:val="%2."/>
      <w:lvlJc w:val="left"/>
      <w:pPr>
        <w:ind w:left="1440" w:hanging="360"/>
      </w:pPr>
    </w:lvl>
    <w:lvl w:ilvl="2">
      <w:start w:val="1"/>
      <w:numFmt w:val="decimal"/>
      <w:lvlText w:val="10.%3."/>
      <w:lvlJc w:val="left"/>
      <w:pPr>
        <w:ind w:left="9540" w:hanging="180"/>
      </w:pPr>
      <w:rPr>
        <w:rFonts w:ascii="Times New Roman" w:eastAsia="Times New Roman" w:hAnsi="Times New Roman" w:cs="Times New Roman"/>
        <w:b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49C20E6"/>
    <w:multiLevelType w:val="multilevel"/>
    <w:tmpl w:val="A8148892"/>
    <w:lvl w:ilvl="0">
      <w:start w:val="1"/>
      <w:numFmt w:val="decimal"/>
      <w:lvlText w:val="%1."/>
      <w:lvlJc w:val="right"/>
      <w:pPr>
        <w:ind w:left="360" w:hanging="360"/>
      </w:pPr>
      <w:rPr>
        <w:b/>
      </w:rPr>
    </w:lvl>
    <w:lvl w:ilvl="1">
      <w:start w:val="1"/>
      <w:numFmt w:val="decimal"/>
      <w:lvlText w:val="%1.%2."/>
      <w:lvlJc w:val="right"/>
      <w:pPr>
        <w:ind w:left="1440" w:hanging="360"/>
      </w:pPr>
      <w:rPr>
        <w:color w:val="000000"/>
        <w:shd w:val="clear" w:color="auto" w:fill="auto"/>
      </w:r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28" w15:restartNumberingAfterBreak="0">
    <w:nsid w:val="56EE2B72"/>
    <w:multiLevelType w:val="multilevel"/>
    <w:tmpl w:val="FD343802"/>
    <w:lvl w:ilvl="0">
      <w:start w:val="1"/>
      <w:numFmt w:val="upp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57C01C9A"/>
    <w:multiLevelType w:val="multilevel"/>
    <w:tmpl w:val="108C28B4"/>
    <w:lvl w:ilvl="0">
      <w:start w:val="1"/>
      <w:numFmt w:val="decimal"/>
      <w:lvlText w:val="10.%1."/>
      <w:lvlJc w:val="left"/>
      <w:pPr>
        <w:ind w:left="2138" w:hanging="360"/>
      </w:pPr>
    </w:lvl>
    <w:lvl w:ilvl="1">
      <w:start w:val="1"/>
      <w:numFmt w:val="decimal"/>
      <w:lvlText w:val="11.%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BFB65B2"/>
    <w:multiLevelType w:val="hybridMultilevel"/>
    <w:tmpl w:val="71E626E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1" w15:restartNumberingAfterBreak="0">
    <w:nsid w:val="5C156193"/>
    <w:multiLevelType w:val="hybridMultilevel"/>
    <w:tmpl w:val="20EA0078"/>
    <w:lvl w:ilvl="0" w:tplc="3409000F">
      <w:start w:val="1"/>
      <w:numFmt w:val="decimal"/>
      <w:lvlText w:val="%1."/>
      <w:lvlJc w:val="lef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2" w15:restartNumberingAfterBreak="0">
    <w:nsid w:val="639B0E80"/>
    <w:multiLevelType w:val="multilevel"/>
    <w:tmpl w:val="EFE81734"/>
    <w:lvl w:ilvl="0">
      <w:start w:val="1"/>
      <w:numFmt w:val="lowerRoman"/>
      <w:lvlText w:val="%1."/>
      <w:lvlJc w:val="right"/>
      <w:pPr>
        <w:ind w:left="3060" w:hanging="360"/>
      </w:pPr>
      <w:rPr>
        <w:b w:val="0"/>
      </w:r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33" w15:restartNumberingAfterBreak="0">
    <w:nsid w:val="64054EAC"/>
    <w:multiLevelType w:val="multilevel"/>
    <w:tmpl w:val="DC7641FA"/>
    <w:lvl w:ilvl="0">
      <w:start w:val="1"/>
      <w:numFmt w:val="decimal"/>
      <w:lvlText w:val="17.%1."/>
      <w:lvlJc w:val="left"/>
      <w:pPr>
        <w:ind w:left="2138" w:hanging="360"/>
      </w:pPr>
    </w:lvl>
    <w:lvl w:ilvl="1">
      <w:start w:val="1"/>
      <w:numFmt w:val="decimal"/>
      <w:lvlText w:val="17.%2."/>
      <w:lvlJc w:val="left"/>
      <w:pPr>
        <w:ind w:left="1440" w:hanging="360"/>
      </w:pPr>
      <w:rPr>
        <w:rFonts w:ascii="Times New Roman" w:eastAsia="Times New Roman" w:hAnsi="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8C4747A"/>
    <w:multiLevelType w:val="multilevel"/>
    <w:tmpl w:val="70CE0AC2"/>
    <w:lvl w:ilvl="0">
      <w:start w:val="1"/>
      <w:numFmt w:val="lowerLetter"/>
      <w:lvlText w:val="(%1)"/>
      <w:lvlJc w:val="left"/>
      <w:pPr>
        <w:ind w:left="360" w:hanging="360"/>
      </w:pPr>
    </w:lvl>
    <w:lvl w:ilvl="1">
      <w:start w:val="1"/>
      <w:numFmt w:val="lowerRoman"/>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6BE05163"/>
    <w:multiLevelType w:val="multilevel"/>
    <w:tmpl w:val="23FAA7E4"/>
    <w:lvl w:ilvl="0">
      <w:start w:val="6"/>
      <w:numFmt w:val="lowerLetter"/>
      <w:lvlText w:val="(%1)"/>
      <w:lvlJc w:val="left"/>
      <w:pPr>
        <w:ind w:left="135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BEB65D9"/>
    <w:multiLevelType w:val="hybridMultilevel"/>
    <w:tmpl w:val="1D9EB8B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7" w15:restartNumberingAfterBreak="0">
    <w:nsid w:val="6C844530"/>
    <w:multiLevelType w:val="multilevel"/>
    <w:tmpl w:val="1D140A46"/>
    <w:lvl w:ilvl="0">
      <w:start w:val="1"/>
      <w:numFmt w:val="decimal"/>
      <w:lvlText w:val="19.%1."/>
      <w:lvlJc w:val="left"/>
      <w:pPr>
        <w:ind w:left="2138" w:hanging="360"/>
      </w:pPr>
    </w:lvl>
    <w:lvl w:ilvl="1">
      <w:start w:val="1"/>
      <w:numFmt w:val="decimal"/>
      <w:lvlText w:val="19.%2."/>
      <w:lvlJc w:val="left"/>
      <w:pPr>
        <w:ind w:left="1620" w:hanging="36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D8A0F7A"/>
    <w:multiLevelType w:val="multilevel"/>
    <w:tmpl w:val="02000F28"/>
    <w:lvl w:ilvl="0">
      <w:start w:val="1"/>
      <w:numFmt w:val="lowerRoman"/>
      <w:lvlText w:val="%1."/>
      <w:lvlJc w:val="right"/>
      <w:pPr>
        <w:ind w:left="1440" w:hanging="360"/>
      </w:pPr>
    </w:lvl>
    <w:lvl w:ilvl="1">
      <w:start w:val="1"/>
      <w:numFmt w:val="lowerRoman"/>
      <w:lvlText w:val="%2."/>
      <w:lvlJc w:val="righ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15:restartNumberingAfterBreak="0">
    <w:nsid w:val="718B3CB4"/>
    <w:multiLevelType w:val="hybridMultilevel"/>
    <w:tmpl w:val="2EB4311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0" w15:restartNumberingAfterBreak="0">
    <w:nsid w:val="777335DB"/>
    <w:multiLevelType w:val="multilevel"/>
    <w:tmpl w:val="BE486870"/>
    <w:lvl w:ilvl="0">
      <w:start w:val="1"/>
      <w:numFmt w:val="lowerLetter"/>
      <w:lvlText w:val="%1."/>
      <w:lvlJc w:val="left"/>
      <w:pPr>
        <w:ind w:left="1235" w:hanging="360"/>
      </w:pPr>
    </w:lvl>
    <w:lvl w:ilvl="1">
      <w:start w:val="1"/>
      <w:numFmt w:val="lowerLetter"/>
      <w:lvlText w:val="%2."/>
      <w:lvlJc w:val="left"/>
      <w:pPr>
        <w:ind w:left="1955" w:hanging="360"/>
      </w:pPr>
    </w:lvl>
    <w:lvl w:ilvl="2">
      <w:start w:val="1"/>
      <w:numFmt w:val="lowerRoman"/>
      <w:lvlText w:val="%3."/>
      <w:lvlJc w:val="right"/>
      <w:pPr>
        <w:ind w:left="2675" w:hanging="180"/>
      </w:pPr>
    </w:lvl>
    <w:lvl w:ilvl="3">
      <w:start w:val="1"/>
      <w:numFmt w:val="decimal"/>
      <w:lvlText w:val="%4."/>
      <w:lvlJc w:val="left"/>
      <w:pPr>
        <w:ind w:left="3395" w:hanging="360"/>
      </w:pPr>
    </w:lvl>
    <w:lvl w:ilvl="4">
      <w:start w:val="1"/>
      <w:numFmt w:val="lowerLetter"/>
      <w:lvlText w:val="%5."/>
      <w:lvlJc w:val="left"/>
      <w:pPr>
        <w:ind w:left="4115" w:hanging="360"/>
      </w:pPr>
    </w:lvl>
    <w:lvl w:ilvl="5">
      <w:start w:val="1"/>
      <w:numFmt w:val="lowerRoman"/>
      <w:lvlText w:val="%6."/>
      <w:lvlJc w:val="right"/>
      <w:pPr>
        <w:ind w:left="4835" w:hanging="180"/>
      </w:pPr>
    </w:lvl>
    <w:lvl w:ilvl="6">
      <w:start w:val="1"/>
      <w:numFmt w:val="decimal"/>
      <w:lvlText w:val="%7."/>
      <w:lvlJc w:val="left"/>
      <w:pPr>
        <w:ind w:left="5555" w:hanging="360"/>
      </w:pPr>
    </w:lvl>
    <w:lvl w:ilvl="7">
      <w:start w:val="1"/>
      <w:numFmt w:val="lowerLetter"/>
      <w:lvlText w:val="%8."/>
      <w:lvlJc w:val="left"/>
      <w:pPr>
        <w:ind w:left="6275" w:hanging="360"/>
      </w:pPr>
    </w:lvl>
    <w:lvl w:ilvl="8">
      <w:start w:val="1"/>
      <w:numFmt w:val="lowerRoman"/>
      <w:lvlText w:val="%9."/>
      <w:lvlJc w:val="right"/>
      <w:pPr>
        <w:ind w:left="6995" w:hanging="180"/>
      </w:pPr>
    </w:lvl>
  </w:abstractNum>
  <w:abstractNum w:abstractNumId="41" w15:restartNumberingAfterBreak="0">
    <w:nsid w:val="79186136"/>
    <w:multiLevelType w:val="multilevel"/>
    <w:tmpl w:val="1EF02878"/>
    <w:lvl w:ilvl="0">
      <w:start w:val="1"/>
      <w:numFmt w:val="lowerLetter"/>
      <w:lvlText w:val="%1."/>
      <w:lvlJc w:val="left"/>
      <w:pPr>
        <w:ind w:left="1440" w:hanging="72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9306B48"/>
    <w:multiLevelType w:val="multilevel"/>
    <w:tmpl w:val="F5DA2D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9422C00"/>
    <w:multiLevelType w:val="hybridMultilevel"/>
    <w:tmpl w:val="6ACA5594"/>
    <w:lvl w:ilvl="0" w:tplc="34090001">
      <w:start w:val="1"/>
      <w:numFmt w:val="bullet"/>
      <w:lvlText w:val=""/>
      <w:lvlJc w:val="left"/>
      <w:pPr>
        <w:ind w:left="1352" w:hanging="360"/>
      </w:pPr>
      <w:rPr>
        <w:rFonts w:ascii="Symbol" w:hAnsi="Symbol" w:hint="default"/>
      </w:rPr>
    </w:lvl>
    <w:lvl w:ilvl="1" w:tplc="34090003" w:tentative="1">
      <w:start w:val="1"/>
      <w:numFmt w:val="bullet"/>
      <w:lvlText w:val="o"/>
      <w:lvlJc w:val="left"/>
      <w:pPr>
        <w:ind w:left="2072" w:hanging="360"/>
      </w:pPr>
      <w:rPr>
        <w:rFonts w:ascii="Courier New" w:hAnsi="Courier New" w:cs="Courier New" w:hint="default"/>
      </w:rPr>
    </w:lvl>
    <w:lvl w:ilvl="2" w:tplc="34090005" w:tentative="1">
      <w:start w:val="1"/>
      <w:numFmt w:val="bullet"/>
      <w:lvlText w:val=""/>
      <w:lvlJc w:val="left"/>
      <w:pPr>
        <w:ind w:left="2792" w:hanging="360"/>
      </w:pPr>
      <w:rPr>
        <w:rFonts w:ascii="Wingdings" w:hAnsi="Wingdings" w:hint="default"/>
      </w:rPr>
    </w:lvl>
    <w:lvl w:ilvl="3" w:tplc="34090001" w:tentative="1">
      <w:start w:val="1"/>
      <w:numFmt w:val="bullet"/>
      <w:lvlText w:val=""/>
      <w:lvlJc w:val="left"/>
      <w:pPr>
        <w:ind w:left="3512" w:hanging="360"/>
      </w:pPr>
      <w:rPr>
        <w:rFonts w:ascii="Symbol" w:hAnsi="Symbol" w:hint="default"/>
      </w:rPr>
    </w:lvl>
    <w:lvl w:ilvl="4" w:tplc="34090003" w:tentative="1">
      <w:start w:val="1"/>
      <w:numFmt w:val="bullet"/>
      <w:lvlText w:val="o"/>
      <w:lvlJc w:val="left"/>
      <w:pPr>
        <w:ind w:left="4232" w:hanging="360"/>
      </w:pPr>
      <w:rPr>
        <w:rFonts w:ascii="Courier New" w:hAnsi="Courier New" w:cs="Courier New" w:hint="default"/>
      </w:rPr>
    </w:lvl>
    <w:lvl w:ilvl="5" w:tplc="34090005" w:tentative="1">
      <w:start w:val="1"/>
      <w:numFmt w:val="bullet"/>
      <w:lvlText w:val=""/>
      <w:lvlJc w:val="left"/>
      <w:pPr>
        <w:ind w:left="4952" w:hanging="360"/>
      </w:pPr>
      <w:rPr>
        <w:rFonts w:ascii="Wingdings" w:hAnsi="Wingdings" w:hint="default"/>
      </w:rPr>
    </w:lvl>
    <w:lvl w:ilvl="6" w:tplc="34090001" w:tentative="1">
      <w:start w:val="1"/>
      <w:numFmt w:val="bullet"/>
      <w:lvlText w:val=""/>
      <w:lvlJc w:val="left"/>
      <w:pPr>
        <w:ind w:left="5672" w:hanging="360"/>
      </w:pPr>
      <w:rPr>
        <w:rFonts w:ascii="Symbol" w:hAnsi="Symbol" w:hint="default"/>
      </w:rPr>
    </w:lvl>
    <w:lvl w:ilvl="7" w:tplc="34090003" w:tentative="1">
      <w:start w:val="1"/>
      <w:numFmt w:val="bullet"/>
      <w:lvlText w:val="o"/>
      <w:lvlJc w:val="left"/>
      <w:pPr>
        <w:ind w:left="6392" w:hanging="360"/>
      </w:pPr>
      <w:rPr>
        <w:rFonts w:ascii="Courier New" w:hAnsi="Courier New" w:cs="Courier New" w:hint="default"/>
      </w:rPr>
    </w:lvl>
    <w:lvl w:ilvl="8" w:tplc="34090005" w:tentative="1">
      <w:start w:val="1"/>
      <w:numFmt w:val="bullet"/>
      <w:lvlText w:val=""/>
      <w:lvlJc w:val="left"/>
      <w:pPr>
        <w:ind w:left="7112" w:hanging="360"/>
      </w:pPr>
      <w:rPr>
        <w:rFonts w:ascii="Wingdings" w:hAnsi="Wingdings" w:hint="default"/>
      </w:rPr>
    </w:lvl>
  </w:abstractNum>
  <w:abstractNum w:abstractNumId="44" w15:restartNumberingAfterBreak="0">
    <w:nsid w:val="7AEC7E47"/>
    <w:multiLevelType w:val="multilevel"/>
    <w:tmpl w:val="8800D3E8"/>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num w:numId="1">
    <w:abstractNumId w:val="15"/>
  </w:num>
  <w:num w:numId="2">
    <w:abstractNumId w:val="13"/>
  </w:num>
  <w:num w:numId="3">
    <w:abstractNumId w:val="32"/>
  </w:num>
  <w:num w:numId="4">
    <w:abstractNumId w:val="21"/>
  </w:num>
  <w:num w:numId="5">
    <w:abstractNumId w:val="20"/>
  </w:num>
  <w:num w:numId="6">
    <w:abstractNumId w:val="12"/>
  </w:num>
  <w:num w:numId="7">
    <w:abstractNumId w:val="29"/>
  </w:num>
  <w:num w:numId="8">
    <w:abstractNumId w:val="0"/>
  </w:num>
  <w:num w:numId="9">
    <w:abstractNumId w:val="44"/>
  </w:num>
  <w:num w:numId="10">
    <w:abstractNumId w:val="40"/>
  </w:num>
  <w:num w:numId="11">
    <w:abstractNumId w:val="6"/>
  </w:num>
  <w:num w:numId="12">
    <w:abstractNumId w:val="18"/>
  </w:num>
  <w:num w:numId="13">
    <w:abstractNumId w:val="27"/>
  </w:num>
  <w:num w:numId="14">
    <w:abstractNumId w:val="42"/>
  </w:num>
  <w:num w:numId="15">
    <w:abstractNumId w:val="14"/>
  </w:num>
  <w:num w:numId="16">
    <w:abstractNumId w:val="37"/>
  </w:num>
  <w:num w:numId="17">
    <w:abstractNumId w:val="16"/>
  </w:num>
  <w:num w:numId="18">
    <w:abstractNumId w:val="4"/>
  </w:num>
  <w:num w:numId="19">
    <w:abstractNumId w:val="11"/>
  </w:num>
  <w:num w:numId="20">
    <w:abstractNumId w:val="33"/>
  </w:num>
  <w:num w:numId="21">
    <w:abstractNumId w:val="3"/>
  </w:num>
  <w:num w:numId="22">
    <w:abstractNumId w:val="1"/>
  </w:num>
  <w:num w:numId="23">
    <w:abstractNumId w:val="26"/>
  </w:num>
  <w:num w:numId="24">
    <w:abstractNumId w:val="38"/>
  </w:num>
  <w:num w:numId="25">
    <w:abstractNumId w:val="35"/>
  </w:num>
  <w:num w:numId="26">
    <w:abstractNumId w:val="19"/>
  </w:num>
  <w:num w:numId="27">
    <w:abstractNumId w:val="28"/>
  </w:num>
  <w:num w:numId="28">
    <w:abstractNumId w:val="5"/>
  </w:num>
  <w:num w:numId="29">
    <w:abstractNumId w:val="22"/>
  </w:num>
  <w:num w:numId="30">
    <w:abstractNumId w:val="7"/>
  </w:num>
  <w:num w:numId="31">
    <w:abstractNumId w:val="25"/>
  </w:num>
  <w:num w:numId="32">
    <w:abstractNumId w:val="8"/>
  </w:num>
  <w:num w:numId="33">
    <w:abstractNumId w:val="34"/>
  </w:num>
  <w:num w:numId="34">
    <w:abstractNumId w:val="41"/>
  </w:num>
  <w:num w:numId="35">
    <w:abstractNumId w:val="9"/>
  </w:num>
  <w:num w:numId="36">
    <w:abstractNumId w:val="43"/>
  </w:num>
  <w:num w:numId="37">
    <w:abstractNumId w:val="23"/>
  </w:num>
  <w:num w:numId="38">
    <w:abstractNumId w:val="39"/>
  </w:num>
  <w:num w:numId="39">
    <w:abstractNumId w:val="36"/>
  </w:num>
  <w:num w:numId="40">
    <w:abstractNumId w:val="17"/>
  </w:num>
  <w:num w:numId="41">
    <w:abstractNumId w:val="30"/>
  </w:num>
  <w:num w:numId="42">
    <w:abstractNumId w:val="2"/>
  </w:num>
  <w:num w:numId="43">
    <w:abstractNumId w:val="10"/>
  </w:num>
  <w:num w:numId="44">
    <w:abstractNumId w:val="31"/>
  </w:num>
  <w:num w:numId="45">
    <w:abstractNumId w:val="2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651"/>
    <w:rsid w:val="000001AB"/>
    <w:rsid w:val="00004F86"/>
    <w:rsid w:val="00010168"/>
    <w:rsid w:val="000178C2"/>
    <w:rsid w:val="00031CCF"/>
    <w:rsid w:val="00036E0C"/>
    <w:rsid w:val="00041457"/>
    <w:rsid w:val="00062919"/>
    <w:rsid w:val="00063BB9"/>
    <w:rsid w:val="000660F7"/>
    <w:rsid w:val="00076697"/>
    <w:rsid w:val="000923E0"/>
    <w:rsid w:val="000D1B7E"/>
    <w:rsid w:val="000D534C"/>
    <w:rsid w:val="00102D4B"/>
    <w:rsid w:val="001128C6"/>
    <w:rsid w:val="00122522"/>
    <w:rsid w:val="00123236"/>
    <w:rsid w:val="00124EC7"/>
    <w:rsid w:val="00125B76"/>
    <w:rsid w:val="0012602E"/>
    <w:rsid w:val="00130EEF"/>
    <w:rsid w:val="00131DD0"/>
    <w:rsid w:val="00140D5F"/>
    <w:rsid w:val="00147056"/>
    <w:rsid w:val="001573AD"/>
    <w:rsid w:val="00162E73"/>
    <w:rsid w:val="00175103"/>
    <w:rsid w:val="00175C3D"/>
    <w:rsid w:val="00187E7C"/>
    <w:rsid w:val="0019014E"/>
    <w:rsid w:val="00193D18"/>
    <w:rsid w:val="00194327"/>
    <w:rsid w:val="001A12CD"/>
    <w:rsid w:val="001A4DE5"/>
    <w:rsid w:val="001C1827"/>
    <w:rsid w:val="001D32DD"/>
    <w:rsid w:val="001D4186"/>
    <w:rsid w:val="001E3680"/>
    <w:rsid w:val="001F204E"/>
    <w:rsid w:val="00216303"/>
    <w:rsid w:val="00222F3F"/>
    <w:rsid w:val="0023105D"/>
    <w:rsid w:val="002324E6"/>
    <w:rsid w:val="00246AA5"/>
    <w:rsid w:val="0025296E"/>
    <w:rsid w:val="0025322C"/>
    <w:rsid w:val="00253C27"/>
    <w:rsid w:val="002541FB"/>
    <w:rsid w:val="00265E48"/>
    <w:rsid w:val="00271D59"/>
    <w:rsid w:val="00285D87"/>
    <w:rsid w:val="002946CF"/>
    <w:rsid w:val="00294D19"/>
    <w:rsid w:val="00295462"/>
    <w:rsid w:val="002A4CDE"/>
    <w:rsid w:val="002B3220"/>
    <w:rsid w:val="002C05F3"/>
    <w:rsid w:val="002D7235"/>
    <w:rsid w:val="002F4DF6"/>
    <w:rsid w:val="00316A1A"/>
    <w:rsid w:val="00323906"/>
    <w:rsid w:val="0032397E"/>
    <w:rsid w:val="00346C8B"/>
    <w:rsid w:val="003521A4"/>
    <w:rsid w:val="00355C73"/>
    <w:rsid w:val="003615F6"/>
    <w:rsid w:val="00362EA3"/>
    <w:rsid w:val="003806EA"/>
    <w:rsid w:val="003948DA"/>
    <w:rsid w:val="003968AB"/>
    <w:rsid w:val="00397845"/>
    <w:rsid w:val="003A0F86"/>
    <w:rsid w:val="003A5C16"/>
    <w:rsid w:val="003B26A9"/>
    <w:rsid w:val="003C71B5"/>
    <w:rsid w:val="003F13EC"/>
    <w:rsid w:val="003F39B5"/>
    <w:rsid w:val="003F62E7"/>
    <w:rsid w:val="00414DCA"/>
    <w:rsid w:val="004308C7"/>
    <w:rsid w:val="0043440A"/>
    <w:rsid w:val="00435879"/>
    <w:rsid w:val="0043613A"/>
    <w:rsid w:val="004631BE"/>
    <w:rsid w:val="004807E6"/>
    <w:rsid w:val="00493F92"/>
    <w:rsid w:val="004C1126"/>
    <w:rsid w:val="004D0BD2"/>
    <w:rsid w:val="004D0D06"/>
    <w:rsid w:val="004F3D98"/>
    <w:rsid w:val="004F5964"/>
    <w:rsid w:val="00503E1D"/>
    <w:rsid w:val="00507318"/>
    <w:rsid w:val="00512C30"/>
    <w:rsid w:val="00513BDD"/>
    <w:rsid w:val="00520083"/>
    <w:rsid w:val="00526007"/>
    <w:rsid w:val="00546AF6"/>
    <w:rsid w:val="005476D6"/>
    <w:rsid w:val="005611F6"/>
    <w:rsid w:val="005647C9"/>
    <w:rsid w:val="00575A65"/>
    <w:rsid w:val="005775AF"/>
    <w:rsid w:val="0058094A"/>
    <w:rsid w:val="00585E95"/>
    <w:rsid w:val="005B057B"/>
    <w:rsid w:val="005B470B"/>
    <w:rsid w:val="005C5C8B"/>
    <w:rsid w:val="005F1422"/>
    <w:rsid w:val="005F485B"/>
    <w:rsid w:val="005F6A4E"/>
    <w:rsid w:val="005F6AA1"/>
    <w:rsid w:val="006010BC"/>
    <w:rsid w:val="00605CEA"/>
    <w:rsid w:val="006073D7"/>
    <w:rsid w:val="0061613F"/>
    <w:rsid w:val="00621097"/>
    <w:rsid w:val="00640BB7"/>
    <w:rsid w:val="0065680F"/>
    <w:rsid w:val="00662731"/>
    <w:rsid w:val="006663A1"/>
    <w:rsid w:val="0066675E"/>
    <w:rsid w:val="00667F86"/>
    <w:rsid w:val="006A0094"/>
    <w:rsid w:val="006A32BA"/>
    <w:rsid w:val="006A4BB0"/>
    <w:rsid w:val="006A6682"/>
    <w:rsid w:val="006B28A3"/>
    <w:rsid w:val="006D214E"/>
    <w:rsid w:val="006D6F17"/>
    <w:rsid w:val="006E0EEA"/>
    <w:rsid w:val="006F38E0"/>
    <w:rsid w:val="006F3FE0"/>
    <w:rsid w:val="00737B8C"/>
    <w:rsid w:val="00747B45"/>
    <w:rsid w:val="00747EB0"/>
    <w:rsid w:val="00761128"/>
    <w:rsid w:val="00761CA2"/>
    <w:rsid w:val="00766104"/>
    <w:rsid w:val="007B72CF"/>
    <w:rsid w:val="007B7679"/>
    <w:rsid w:val="007C3BD3"/>
    <w:rsid w:val="007D212D"/>
    <w:rsid w:val="007D4911"/>
    <w:rsid w:val="007D5BF6"/>
    <w:rsid w:val="007D5E85"/>
    <w:rsid w:val="007D6517"/>
    <w:rsid w:val="007D79A4"/>
    <w:rsid w:val="00804CD1"/>
    <w:rsid w:val="00813ECA"/>
    <w:rsid w:val="00817D84"/>
    <w:rsid w:val="008231C0"/>
    <w:rsid w:val="00823390"/>
    <w:rsid w:val="0082702C"/>
    <w:rsid w:val="008358D8"/>
    <w:rsid w:val="008440C6"/>
    <w:rsid w:val="0087256A"/>
    <w:rsid w:val="00887FC1"/>
    <w:rsid w:val="00890EEA"/>
    <w:rsid w:val="008A16BF"/>
    <w:rsid w:val="008A368A"/>
    <w:rsid w:val="008A4ED0"/>
    <w:rsid w:val="008B11CF"/>
    <w:rsid w:val="008B24EB"/>
    <w:rsid w:val="008C56E3"/>
    <w:rsid w:val="008C76B1"/>
    <w:rsid w:val="008C7CBA"/>
    <w:rsid w:val="008D15EB"/>
    <w:rsid w:val="008D4C4F"/>
    <w:rsid w:val="008F17CF"/>
    <w:rsid w:val="008F65FA"/>
    <w:rsid w:val="00904A14"/>
    <w:rsid w:val="00913667"/>
    <w:rsid w:val="00917400"/>
    <w:rsid w:val="009178DB"/>
    <w:rsid w:val="00922431"/>
    <w:rsid w:val="00930DAE"/>
    <w:rsid w:val="0094795C"/>
    <w:rsid w:val="00955108"/>
    <w:rsid w:val="0097022A"/>
    <w:rsid w:val="009A0F24"/>
    <w:rsid w:val="009B6455"/>
    <w:rsid w:val="009C4F1E"/>
    <w:rsid w:val="009F1D6A"/>
    <w:rsid w:val="00A106CA"/>
    <w:rsid w:val="00A25084"/>
    <w:rsid w:val="00A26D4C"/>
    <w:rsid w:val="00A32BAC"/>
    <w:rsid w:val="00A3463A"/>
    <w:rsid w:val="00A35B30"/>
    <w:rsid w:val="00A36DAB"/>
    <w:rsid w:val="00A43171"/>
    <w:rsid w:val="00A474C6"/>
    <w:rsid w:val="00A60450"/>
    <w:rsid w:val="00A62ABC"/>
    <w:rsid w:val="00A66B5A"/>
    <w:rsid w:val="00A7467C"/>
    <w:rsid w:val="00A74BAF"/>
    <w:rsid w:val="00A92C0A"/>
    <w:rsid w:val="00AA18BB"/>
    <w:rsid w:val="00AA557A"/>
    <w:rsid w:val="00AC0ECF"/>
    <w:rsid w:val="00AC3811"/>
    <w:rsid w:val="00AC73E7"/>
    <w:rsid w:val="00AD1515"/>
    <w:rsid w:val="00AE5871"/>
    <w:rsid w:val="00B021C0"/>
    <w:rsid w:val="00B06472"/>
    <w:rsid w:val="00B06CF7"/>
    <w:rsid w:val="00B16569"/>
    <w:rsid w:val="00B3091B"/>
    <w:rsid w:val="00B55BAA"/>
    <w:rsid w:val="00B653E9"/>
    <w:rsid w:val="00B7613F"/>
    <w:rsid w:val="00B76A86"/>
    <w:rsid w:val="00B97796"/>
    <w:rsid w:val="00BA12D5"/>
    <w:rsid w:val="00BC20B0"/>
    <w:rsid w:val="00BE63DA"/>
    <w:rsid w:val="00BF6B76"/>
    <w:rsid w:val="00BF7E6C"/>
    <w:rsid w:val="00C151DB"/>
    <w:rsid w:val="00C4409B"/>
    <w:rsid w:val="00C446FF"/>
    <w:rsid w:val="00C50B2B"/>
    <w:rsid w:val="00C61BD6"/>
    <w:rsid w:val="00C65C29"/>
    <w:rsid w:val="00C8370F"/>
    <w:rsid w:val="00C84C23"/>
    <w:rsid w:val="00CA6E1B"/>
    <w:rsid w:val="00CB08A8"/>
    <w:rsid w:val="00CB1F09"/>
    <w:rsid w:val="00CB2C47"/>
    <w:rsid w:val="00CE2A1A"/>
    <w:rsid w:val="00CE2BC8"/>
    <w:rsid w:val="00CE4A92"/>
    <w:rsid w:val="00CF7C75"/>
    <w:rsid w:val="00CF7D4F"/>
    <w:rsid w:val="00D109B6"/>
    <w:rsid w:val="00D208D6"/>
    <w:rsid w:val="00D27D18"/>
    <w:rsid w:val="00D52295"/>
    <w:rsid w:val="00D703FD"/>
    <w:rsid w:val="00D75CF3"/>
    <w:rsid w:val="00D77A9A"/>
    <w:rsid w:val="00DA0324"/>
    <w:rsid w:val="00DC512B"/>
    <w:rsid w:val="00DD3D8B"/>
    <w:rsid w:val="00DE09BC"/>
    <w:rsid w:val="00DE7582"/>
    <w:rsid w:val="00E25C7F"/>
    <w:rsid w:val="00E27233"/>
    <w:rsid w:val="00E300EE"/>
    <w:rsid w:val="00E33CBB"/>
    <w:rsid w:val="00E60522"/>
    <w:rsid w:val="00E612A2"/>
    <w:rsid w:val="00E64D78"/>
    <w:rsid w:val="00E74C62"/>
    <w:rsid w:val="00EA1611"/>
    <w:rsid w:val="00ED223F"/>
    <w:rsid w:val="00EE2AAA"/>
    <w:rsid w:val="00EE3B8A"/>
    <w:rsid w:val="00EF2E54"/>
    <w:rsid w:val="00EF31BC"/>
    <w:rsid w:val="00EF4598"/>
    <w:rsid w:val="00F25775"/>
    <w:rsid w:val="00F44C49"/>
    <w:rsid w:val="00F631F2"/>
    <w:rsid w:val="00F80CDF"/>
    <w:rsid w:val="00F841B0"/>
    <w:rsid w:val="00F846FB"/>
    <w:rsid w:val="00FA08A0"/>
    <w:rsid w:val="00FC6A60"/>
    <w:rsid w:val="00FD2651"/>
    <w:rsid w:val="00FD52A9"/>
    <w:rsid w:val="00FD76B5"/>
    <w:rsid w:val="00FF1C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84C09"/>
  <w15:docId w15:val="{A730F0A8-8BB0-40AE-B083-D28D4DAAE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PH"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2A9"/>
  </w:style>
  <w:style w:type="paragraph" w:styleId="Heading1">
    <w:name w:val="heading 1"/>
    <w:basedOn w:val="Normal"/>
    <w:next w:val="Normal"/>
    <w:uiPriority w:val="9"/>
    <w:qFormat/>
    <w:rsid w:val="00FD52A9"/>
    <w:pPr>
      <w:keepNext/>
      <w:spacing w:before="240" w:after="240"/>
      <w:jc w:val="center"/>
      <w:outlineLvl w:val="0"/>
    </w:pPr>
    <w:rPr>
      <w:b/>
      <w:i/>
      <w:sz w:val="48"/>
      <w:szCs w:val="48"/>
    </w:rPr>
  </w:style>
  <w:style w:type="paragraph" w:styleId="Heading2">
    <w:name w:val="heading 2"/>
    <w:basedOn w:val="Normal"/>
    <w:next w:val="Normal"/>
    <w:uiPriority w:val="9"/>
    <w:unhideWhenUsed/>
    <w:qFormat/>
    <w:rsid w:val="00FD52A9"/>
    <w:pPr>
      <w:keepNext/>
      <w:spacing w:before="360"/>
      <w:ind w:left="1235" w:hanging="360"/>
      <w:jc w:val="center"/>
      <w:outlineLvl w:val="1"/>
    </w:pPr>
    <w:rPr>
      <w:b/>
      <w:sz w:val="28"/>
      <w:szCs w:val="28"/>
    </w:rPr>
  </w:style>
  <w:style w:type="paragraph" w:styleId="Heading3">
    <w:name w:val="heading 3"/>
    <w:basedOn w:val="Normal"/>
    <w:next w:val="Normal"/>
    <w:uiPriority w:val="9"/>
    <w:semiHidden/>
    <w:unhideWhenUsed/>
    <w:qFormat/>
    <w:rsid w:val="00FD52A9"/>
    <w:pPr>
      <w:spacing w:before="240" w:after="240"/>
      <w:ind w:left="2160" w:hanging="360"/>
      <w:outlineLvl w:val="2"/>
    </w:pPr>
    <w:rPr>
      <w:b/>
      <w:sz w:val="28"/>
      <w:szCs w:val="28"/>
    </w:rPr>
  </w:style>
  <w:style w:type="paragraph" w:styleId="Heading4">
    <w:name w:val="heading 4"/>
    <w:basedOn w:val="Normal"/>
    <w:next w:val="Normal"/>
    <w:uiPriority w:val="9"/>
    <w:semiHidden/>
    <w:unhideWhenUsed/>
    <w:qFormat/>
    <w:rsid w:val="00FD52A9"/>
    <w:pPr>
      <w:keepNext/>
      <w:spacing w:before="240" w:after="240"/>
      <w:jc w:val="center"/>
      <w:outlineLvl w:val="3"/>
    </w:pPr>
    <w:rPr>
      <w:b/>
      <w:sz w:val="28"/>
      <w:szCs w:val="28"/>
    </w:rPr>
  </w:style>
  <w:style w:type="paragraph" w:styleId="Heading5">
    <w:name w:val="heading 5"/>
    <w:basedOn w:val="Normal"/>
    <w:next w:val="Normal"/>
    <w:uiPriority w:val="9"/>
    <w:semiHidden/>
    <w:unhideWhenUsed/>
    <w:qFormat/>
    <w:rsid w:val="00FD52A9"/>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FD52A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FD52A9"/>
    <w:pPr>
      <w:jc w:val="center"/>
    </w:pPr>
    <w:rPr>
      <w:rFonts w:ascii="Arial" w:eastAsia="Arial" w:hAnsi="Arial" w:cs="Arial"/>
    </w:rPr>
  </w:style>
  <w:style w:type="paragraph" w:styleId="Subtitle">
    <w:name w:val="Subtitle"/>
    <w:basedOn w:val="Normal"/>
    <w:next w:val="Normal"/>
    <w:uiPriority w:val="11"/>
    <w:qFormat/>
    <w:rsid w:val="00FD52A9"/>
    <w:pPr>
      <w:keepNext/>
      <w:keepLines/>
      <w:spacing w:before="360" w:after="80"/>
    </w:pPr>
    <w:rPr>
      <w:rFonts w:ascii="Georgia" w:eastAsia="Georgia" w:hAnsi="Georgia" w:cs="Georgia"/>
      <w:i/>
      <w:color w:val="666666"/>
      <w:sz w:val="48"/>
      <w:szCs w:val="48"/>
    </w:rPr>
  </w:style>
  <w:style w:type="table" w:customStyle="1" w:styleId="a">
    <w:basedOn w:val="TableNormal"/>
    <w:rsid w:val="00FD52A9"/>
    <w:pPr>
      <w:spacing w:after="240"/>
    </w:pPr>
    <w:tblPr>
      <w:tblStyleRowBandSize w:val="1"/>
      <w:tblStyleColBandSize w:val="1"/>
      <w:tblCellMar>
        <w:left w:w="115" w:type="dxa"/>
        <w:right w:w="115" w:type="dxa"/>
      </w:tblCellMar>
    </w:tblPr>
  </w:style>
  <w:style w:type="table" w:customStyle="1" w:styleId="a0">
    <w:basedOn w:val="TableNormal"/>
    <w:rsid w:val="00FD52A9"/>
    <w:pPr>
      <w:spacing w:after="240"/>
    </w:pPr>
    <w:tblPr>
      <w:tblStyleRowBandSize w:val="1"/>
      <w:tblStyleColBandSize w:val="1"/>
      <w:tblCellMar>
        <w:left w:w="115" w:type="dxa"/>
        <w:right w:w="115" w:type="dxa"/>
      </w:tblCellMar>
    </w:tblPr>
  </w:style>
  <w:style w:type="table" w:customStyle="1" w:styleId="a1">
    <w:basedOn w:val="TableNormal"/>
    <w:rsid w:val="00FD52A9"/>
    <w:pPr>
      <w:spacing w:after="240"/>
    </w:pPr>
    <w:tblPr>
      <w:tblStyleRowBandSize w:val="1"/>
      <w:tblStyleColBandSize w:val="1"/>
      <w:tblCellMar>
        <w:left w:w="115" w:type="dxa"/>
        <w:right w:w="115" w:type="dxa"/>
      </w:tblCellMar>
    </w:tblPr>
  </w:style>
  <w:style w:type="table" w:customStyle="1" w:styleId="a2">
    <w:basedOn w:val="TableNormal"/>
    <w:rsid w:val="00FD52A9"/>
    <w:pPr>
      <w:spacing w:after="240"/>
    </w:pPr>
    <w:tblPr>
      <w:tblStyleRowBandSize w:val="1"/>
      <w:tblStyleColBandSize w:val="1"/>
      <w:tblCellMar>
        <w:left w:w="115" w:type="dxa"/>
        <w:right w:w="115" w:type="dxa"/>
      </w:tblCellMar>
    </w:tblPr>
  </w:style>
  <w:style w:type="table" w:customStyle="1" w:styleId="a3">
    <w:basedOn w:val="TableNormal"/>
    <w:rsid w:val="00FD52A9"/>
    <w:pPr>
      <w:spacing w:after="240"/>
    </w:pPr>
    <w:tblPr>
      <w:tblStyleRowBandSize w:val="1"/>
      <w:tblStyleColBandSize w:val="1"/>
      <w:tblCellMar>
        <w:left w:w="115" w:type="dxa"/>
        <w:right w:w="115" w:type="dxa"/>
      </w:tblCellMar>
    </w:tblPr>
  </w:style>
  <w:style w:type="table" w:customStyle="1" w:styleId="a4">
    <w:basedOn w:val="TableNormal"/>
    <w:rsid w:val="00FD52A9"/>
    <w:pPr>
      <w:spacing w:after="240"/>
    </w:pPr>
    <w:tblPr>
      <w:tblStyleRowBandSize w:val="1"/>
      <w:tblStyleColBandSize w:val="1"/>
      <w:tblCellMar>
        <w:left w:w="115" w:type="dxa"/>
        <w:right w:w="115" w:type="dxa"/>
      </w:tblCellMar>
    </w:tblPr>
  </w:style>
  <w:style w:type="table" w:customStyle="1" w:styleId="a5">
    <w:basedOn w:val="TableNormal"/>
    <w:rsid w:val="00FD52A9"/>
    <w:pPr>
      <w:spacing w:after="240"/>
    </w:pPr>
    <w:tblPr>
      <w:tblStyleRowBandSize w:val="1"/>
      <w:tblStyleColBandSize w:val="1"/>
      <w:tblCellMar>
        <w:left w:w="115" w:type="dxa"/>
        <w:right w:w="115" w:type="dxa"/>
      </w:tblCellMar>
    </w:tblPr>
  </w:style>
  <w:style w:type="table" w:customStyle="1" w:styleId="a6">
    <w:basedOn w:val="TableNormal"/>
    <w:rsid w:val="00FD52A9"/>
    <w:pPr>
      <w:spacing w:after="240"/>
    </w:pPr>
    <w:tblPr>
      <w:tblStyleRowBandSize w:val="1"/>
      <w:tblStyleColBandSize w:val="1"/>
      <w:tblCellMar>
        <w:left w:w="115" w:type="dxa"/>
        <w:right w:w="115" w:type="dxa"/>
      </w:tblCellMar>
    </w:tblPr>
  </w:style>
  <w:style w:type="table" w:customStyle="1" w:styleId="a7">
    <w:basedOn w:val="TableNormal"/>
    <w:rsid w:val="00FD52A9"/>
    <w:pPr>
      <w:spacing w:after="240"/>
    </w:pPr>
    <w:tblPr>
      <w:tblStyleRowBandSize w:val="1"/>
      <w:tblStyleColBandSize w:val="1"/>
      <w:tblCellMar>
        <w:left w:w="115" w:type="dxa"/>
        <w:right w:w="115" w:type="dxa"/>
      </w:tblCellMar>
    </w:tblPr>
  </w:style>
  <w:style w:type="table" w:customStyle="1" w:styleId="a8">
    <w:basedOn w:val="TableNormal"/>
    <w:rsid w:val="00FD52A9"/>
    <w:pPr>
      <w:spacing w:after="240"/>
    </w:pPr>
    <w:tblPr>
      <w:tblStyleRowBandSize w:val="1"/>
      <w:tblStyleColBandSize w:val="1"/>
      <w:tblCellMar>
        <w:left w:w="115" w:type="dxa"/>
        <w:right w:w="115" w:type="dxa"/>
      </w:tblCellMar>
    </w:tblPr>
  </w:style>
  <w:style w:type="table" w:customStyle="1" w:styleId="a9">
    <w:basedOn w:val="TableNormal"/>
    <w:rsid w:val="00FD52A9"/>
    <w:pPr>
      <w:spacing w:after="240"/>
    </w:pPr>
    <w:tblPr>
      <w:tblStyleRowBandSize w:val="1"/>
      <w:tblStyleColBandSize w:val="1"/>
      <w:tblCellMar>
        <w:left w:w="115" w:type="dxa"/>
        <w:right w:w="115" w:type="dxa"/>
      </w:tblCellMar>
    </w:tblPr>
  </w:style>
  <w:style w:type="table" w:customStyle="1" w:styleId="aa">
    <w:basedOn w:val="TableNormal"/>
    <w:rsid w:val="00FD52A9"/>
    <w:pPr>
      <w:spacing w:after="240"/>
    </w:pPr>
    <w:tblPr>
      <w:tblStyleRowBandSize w:val="1"/>
      <w:tblStyleColBandSize w:val="1"/>
      <w:tblCellMar>
        <w:left w:w="115" w:type="dxa"/>
        <w:right w:w="115" w:type="dxa"/>
      </w:tblCellMar>
    </w:tblPr>
  </w:style>
  <w:style w:type="table" w:customStyle="1" w:styleId="ab">
    <w:basedOn w:val="TableNormal"/>
    <w:rsid w:val="00FD52A9"/>
    <w:pPr>
      <w:spacing w:after="240"/>
    </w:pPr>
    <w:tblPr>
      <w:tblStyleRowBandSize w:val="1"/>
      <w:tblStyleColBandSize w:val="1"/>
      <w:tblCellMar>
        <w:left w:w="115" w:type="dxa"/>
        <w:right w:w="115" w:type="dxa"/>
      </w:tblCellMar>
    </w:tblPr>
  </w:style>
  <w:style w:type="table" w:customStyle="1" w:styleId="ac">
    <w:basedOn w:val="TableNormal"/>
    <w:rsid w:val="00FD52A9"/>
    <w:pPr>
      <w:spacing w:after="240"/>
    </w:pPr>
    <w:tblPr>
      <w:tblStyleRowBandSize w:val="1"/>
      <w:tblStyleColBandSize w:val="1"/>
      <w:tblCellMar>
        <w:left w:w="115" w:type="dxa"/>
        <w:right w:w="115" w:type="dxa"/>
      </w:tblCellMar>
    </w:tblPr>
  </w:style>
  <w:style w:type="table" w:customStyle="1" w:styleId="ad">
    <w:basedOn w:val="TableNormal"/>
    <w:rsid w:val="00FD52A9"/>
    <w:pPr>
      <w:spacing w:after="240"/>
    </w:pPr>
    <w:tblPr>
      <w:tblStyleRowBandSize w:val="1"/>
      <w:tblStyleColBandSize w:val="1"/>
      <w:tblCellMar>
        <w:left w:w="115" w:type="dxa"/>
        <w:right w:w="115" w:type="dxa"/>
      </w:tblCellMar>
    </w:tblPr>
  </w:style>
  <w:style w:type="table" w:customStyle="1" w:styleId="ae">
    <w:basedOn w:val="TableNormal"/>
    <w:rsid w:val="00FD52A9"/>
    <w:pPr>
      <w:spacing w:after="240"/>
    </w:pPr>
    <w:tblPr>
      <w:tblStyleRowBandSize w:val="1"/>
      <w:tblStyleColBandSize w:val="1"/>
      <w:tblCellMar>
        <w:left w:w="115" w:type="dxa"/>
        <w:right w:w="115" w:type="dxa"/>
      </w:tblCellMar>
    </w:tblPr>
  </w:style>
  <w:style w:type="table" w:customStyle="1" w:styleId="af">
    <w:basedOn w:val="TableNormal"/>
    <w:rsid w:val="00FD52A9"/>
    <w:pPr>
      <w:spacing w:after="240"/>
    </w:pPr>
    <w:tblPr>
      <w:tblStyleRowBandSize w:val="1"/>
      <w:tblStyleColBandSize w:val="1"/>
      <w:tblCellMar>
        <w:left w:w="115" w:type="dxa"/>
        <w:right w:w="115" w:type="dxa"/>
      </w:tblCellMar>
    </w:tblPr>
  </w:style>
  <w:style w:type="table" w:customStyle="1" w:styleId="af0">
    <w:basedOn w:val="TableNormal"/>
    <w:rsid w:val="00FD52A9"/>
    <w:pPr>
      <w:spacing w:after="240"/>
    </w:pPr>
    <w:tblPr>
      <w:tblStyleRowBandSize w:val="1"/>
      <w:tblStyleColBandSize w:val="1"/>
      <w:tblCellMar>
        <w:left w:w="115" w:type="dxa"/>
        <w:right w:w="115" w:type="dxa"/>
      </w:tblCellMar>
    </w:tblPr>
  </w:style>
  <w:style w:type="table" w:customStyle="1" w:styleId="af1">
    <w:basedOn w:val="TableNormal"/>
    <w:rsid w:val="00FD52A9"/>
    <w:pPr>
      <w:spacing w:after="240"/>
    </w:pPr>
    <w:tblPr>
      <w:tblStyleRowBandSize w:val="1"/>
      <w:tblStyleColBandSize w:val="1"/>
      <w:tblCellMar>
        <w:left w:w="115" w:type="dxa"/>
        <w:right w:w="115" w:type="dxa"/>
      </w:tblCellMar>
    </w:tblPr>
  </w:style>
  <w:style w:type="table" w:customStyle="1" w:styleId="af2">
    <w:basedOn w:val="TableNormal"/>
    <w:rsid w:val="00FD52A9"/>
    <w:pPr>
      <w:spacing w:after="240"/>
    </w:pPr>
    <w:tblPr>
      <w:tblStyleRowBandSize w:val="1"/>
      <w:tblStyleColBandSize w:val="1"/>
      <w:tblCellMar>
        <w:left w:w="115" w:type="dxa"/>
        <w:right w:w="115" w:type="dxa"/>
      </w:tblCellMar>
    </w:tblPr>
  </w:style>
  <w:style w:type="table" w:customStyle="1" w:styleId="af3">
    <w:basedOn w:val="TableNormal"/>
    <w:rsid w:val="00FD52A9"/>
    <w:pPr>
      <w:spacing w:after="240"/>
    </w:pPr>
    <w:tblPr>
      <w:tblStyleRowBandSize w:val="1"/>
      <w:tblStyleColBandSize w:val="1"/>
      <w:tblCellMar>
        <w:left w:w="115" w:type="dxa"/>
        <w:right w:w="115" w:type="dxa"/>
      </w:tblCellMar>
    </w:tblPr>
  </w:style>
  <w:style w:type="table" w:customStyle="1" w:styleId="af4">
    <w:basedOn w:val="TableNormal"/>
    <w:rsid w:val="00FD52A9"/>
    <w:tblPr>
      <w:tblStyleRowBandSize w:val="1"/>
      <w:tblStyleColBandSize w:val="1"/>
      <w:tblCellMar>
        <w:top w:w="100" w:type="dxa"/>
        <w:left w:w="100" w:type="dxa"/>
        <w:bottom w:w="100" w:type="dxa"/>
        <w:right w:w="100" w:type="dxa"/>
      </w:tblCellMar>
    </w:tblPr>
  </w:style>
  <w:style w:type="table" w:customStyle="1" w:styleId="af5">
    <w:basedOn w:val="TableNormal"/>
    <w:rsid w:val="00FD52A9"/>
    <w:pPr>
      <w:spacing w:after="240"/>
    </w:pPr>
    <w:tblPr>
      <w:tblStyleRowBandSize w:val="1"/>
      <w:tblStyleColBandSize w:val="1"/>
      <w:tblCellMar>
        <w:left w:w="115" w:type="dxa"/>
        <w:right w:w="115" w:type="dxa"/>
      </w:tblCellMar>
    </w:tblPr>
  </w:style>
  <w:style w:type="table" w:customStyle="1" w:styleId="af6">
    <w:basedOn w:val="TableNormal"/>
    <w:rsid w:val="00FD52A9"/>
    <w:pPr>
      <w:spacing w:after="240"/>
    </w:pPr>
    <w:tblPr>
      <w:tblStyleRowBandSize w:val="1"/>
      <w:tblStyleColBandSize w:val="1"/>
      <w:tblCellMar>
        <w:left w:w="115" w:type="dxa"/>
        <w:right w:w="115" w:type="dxa"/>
      </w:tblCellMar>
    </w:tblPr>
  </w:style>
  <w:style w:type="table" w:customStyle="1" w:styleId="af7">
    <w:basedOn w:val="TableNormal"/>
    <w:rsid w:val="00FD52A9"/>
    <w:tblPr>
      <w:tblStyleRowBandSize w:val="1"/>
      <w:tblStyleColBandSize w:val="1"/>
      <w:tblCellMar>
        <w:top w:w="100" w:type="dxa"/>
        <w:left w:w="100" w:type="dxa"/>
        <w:bottom w:w="100" w:type="dxa"/>
        <w:right w:w="100" w:type="dxa"/>
      </w:tblCellMar>
    </w:tblPr>
  </w:style>
  <w:style w:type="table" w:customStyle="1" w:styleId="af8">
    <w:basedOn w:val="TableNormal"/>
    <w:rsid w:val="00FD52A9"/>
    <w:pPr>
      <w:spacing w:after="240"/>
    </w:pPr>
    <w:tblPr>
      <w:tblStyleRowBandSize w:val="1"/>
      <w:tblStyleColBandSize w:val="1"/>
      <w:tblCellMar>
        <w:left w:w="115" w:type="dxa"/>
        <w:right w:w="115" w:type="dxa"/>
      </w:tblCellMar>
    </w:tblPr>
  </w:style>
  <w:style w:type="table" w:customStyle="1" w:styleId="af9">
    <w:basedOn w:val="TableNormal"/>
    <w:rsid w:val="00FD52A9"/>
    <w:pPr>
      <w:spacing w:after="240"/>
    </w:pPr>
    <w:tblPr>
      <w:tblStyleRowBandSize w:val="1"/>
      <w:tblStyleColBandSize w:val="1"/>
      <w:tblCellMar>
        <w:left w:w="115" w:type="dxa"/>
        <w:right w:w="115" w:type="dxa"/>
      </w:tblCellMar>
    </w:tblPr>
  </w:style>
  <w:style w:type="table" w:customStyle="1" w:styleId="afa">
    <w:basedOn w:val="TableNormal"/>
    <w:rsid w:val="00FD52A9"/>
    <w:pPr>
      <w:spacing w:after="240"/>
    </w:pPr>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6073D7"/>
    <w:pPr>
      <w:spacing w:after="100"/>
    </w:pPr>
  </w:style>
  <w:style w:type="paragraph" w:styleId="TOC2">
    <w:name w:val="toc 2"/>
    <w:basedOn w:val="Normal"/>
    <w:next w:val="Normal"/>
    <w:autoRedefine/>
    <w:uiPriority w:val="39"/>
    <w:unhideWhenUsed/>
    <w:rsid w:val="00F841B0"/>
    <w:pPr>
      <w:tabs>
        <w:tab w:val="left" w:pos="900"/>
        <w:tab w:val="right" w:pos="9000"/>
      </w:tabs>
      <w:spacing w:after="60"/>
      <w:ind w:left="240"/>
    </w:pPr>
  </w:style>
  <w:style w:type="character" w:styleId="Hyperlink">
    <w:name w:val="Hyperlink"/>
    <w:basedOn w:val="DefaultParagraphFont"/>
    <w:unhideWhenUsed/>
    <w:rsid w:val="006073D7"/>
    <w:rPr>
      <w:color w:val="0000FF" w:themeColor="hyperlink"/>
      <w:u w:val="single"/>
    </w:rPr>
  </w:style>
  <w:style w:type="paragraph" w:styleId="Header">
    <w:name w:val="header"/>
    <w:basedOn w:val="Normal"/>
    <w:link w:val="HeaderChar"/>
    <w:uiPriority w:val="99"/>
    <w:unhideWhenUsed/>
    <w:rsid w:val="006073D7"/>
    <w:pPr>
      <w:tabs>
        <w:tab w:val="center" w:pos="4680"/>
        <w:tab w:val="right" w:pos="9360"/>
      </w:tabs>
    </w:pPr>
  </w:style>
  <w:style w:type="character" w:customStyle="1" w:styleId="HeaderChar">
    <w:name w:val="Header Char"/>
    <w:basedOn w:val="DefaultParagraphFont"/>
    <w:link w:val="Header"/>
    <w:uiPriority w:val="99"/>
    <w:rsid w:val="006073D7"/>
  </w:style>
  <w:style w:type="paragraph" w:styleId="Footer">
    <w:name w:val="footer"/>
    <w:basedOn w:val="Normal"/>
    <w:link w:val="FooterChar"/>
    <w:uiPriority w:val="99"/>
    <w:unhideWhenUsed/>
    <w:rsid w:val="006073D7"/>
    <w:pPr>
      <w:tabs>
        <w:tab w:val="center" w:pos="4680"/>
        <w:tab w:val="right" w:pos="9360"/>
      </w:tabs>
    </w:pPr>
  </w:style>
  <w:style w:type="character" w:customStyle="1" w:styleId="FooterChar">
    <w:name w:val="Footer Char"/>
    <w:basedOn w:val="DefaultParagraphFont"/>
    <w:link w:val="Footer"/>
    <w:uiPriority w:val="99"/>
    <w:rsid w:val="006073D7"/>
  </w:style>
  <w:style w:type="paragraph" w:styleId="TOCHeading">
    <w:name w:val="TOC Heading"/>
    <w:basedOn w:val="Heading1"/>
    <w:next w:val="Normal"/>
    <w:uiPriority w:val="39"/>
    <w:unhideWhenUsed/>
    <w:qFormat/>
    <w:rsid w:val="00B021C0"/>
    <w:pPr>
      <w:keepLines/>
      <w:spacing w:after="0" w:line="259" w:lineRule="auto"/>
      <w:jc w:val="left"/>
      <w:outlineLvl w:val="9"/>
    </w:pPr>
    <w:rPr>
      <w:rFonts w:asciiTheme="majorHAnsi" w:eastAsiaTheme="majorEastAsia" w:hAnsiTheme="majorHAnsi" w:cstheme="majorBidi"/>
      <w:b w:val="0"/>
      <w:i w:val="0"/>
      <w:color w:val="365F91" w:themeColor="accent1" w:themeShade="BF"/>
      <w:sz w:val="32"/>
      <w:szCs w:val="32"/>
      <w:lang w:eastAsia="en-US"/>
    </w:rPr>
  </w:style>
  <w:style w:type="paragraph" w:styleId="TOC3">
    <w:name w:val="toc 3"/>
    <w:basedOn w:val="Normal"/>
    <w:next w:val="Normal"/>
    <w:autoRedefine/>
    <w:uiPriority w:val="39"/>
    <w:unhideWhenUsed/>
    <w:rsid w:val="00B021C0"/>
    <w:pPr>
      <w:spacing w:after="100" w:line="259" w:lineRule="auto"/>
      <w:ind w:left="440"/>
      <w:jc w:val="left"/>
    </w:pPr>
    <w:rPr>
      <w:rFonts w:asciiTheme="minorHAnsi" w:eastAsiaTheme="minorEastAsia" w:hAnsiTheme="minorHAnsi"/>
      <w:sz w:val="22"/>
      <w:szCs w:val="22"/>
      <w:lang w:eastAsia="en-US"/>
    </w:rPr>
  </w:style>
  <w:style w:type="paragraph" w:styleId="BalloonText">
    <w:name w:val="Balloon Text"/>
    <w:basedOn w:val="Normal"/>
    <w:link w:val="BalloonTextChar"/>
    <w:uiPriority w:val="99"/>
    <w:semiHidden/>
    <w:unhideWhenUsed/>
    <w:rsid w:val="00063BB9"/>
    <w:rPr>
      <w:rFonts w:ascii="Tahoma" w:hAnsi="Tahoma" w:cs="Tahoma"/>
      <w:sz w:val="16"/>
      <w:szCs w:val="16"/>
    </w:rPr>
  </w:style>
  <w:style w:type="character" w:customStyle="1" w:styleId="BalloonTextChar">
    <w:name w:val="Balloon Text Char"/>
    <w:basedOn w:val="DefaultParagraphFont"/>
    <w:link w:val="BalloonText"/>
    <w:uiPriority w:val="99"/>
    <w:semiHidden/>
    <w:rsid w:val="00063BB9"/>
    <w:rPr>
      <w:rFonts w:ascii="Tahoma" w:hAnsi="Tahoma" w:cs="Tahoma"/>
      <w:sz w:val="16"/>
      <w:szCs w:val="16"/>
    </w:rPr>
  </w:style>
  <w:style w:type="table" w:styleId="TableGrid">
    <w:name w:val="Table Grid"/>
    <w:basedOn w:val="TableNormal"/>
    <w:uiPriority w:val="39"/>
    <w:rsid w:val="005F142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930DAE"/>
  </w:style>
  <w:style w:type="paragraph" w:styleId="DocumentMap">
    <w:name w:val="Document Map"/>
    <w:basedOn w:val="Normal"/>
    <w:link w:val="DocumentMapChar"/>
    <w:uiPriority w:val="99"/>
    <w:semiHidden/>
    <w:unhideWhenUsed/>
    <w:rsid w:val="00913667"/>
    <w:rPr>
      <w:rFonts w:ascii="Tahoma" w:hAnsi="Tahoma" w:cs="Tahoma"/>
      <w:sz w:val="16"/>
      <w:szCs w:val="16"/>
    </w:rPr>
  </w:style>
  <w:style w:type="character" w:customStyle="1" w:styleId="DocumentMapChar">
    <w:name w:val="Document Map Char"/>
    <w:basedOn w:val="DefaultParagraphFont"/>
    <w:link w:val="DocumentMap"/>
    <w:uiPriority w:val="99"/>
    <w:semiHidden/>
    <w:rsid w:val="00913667"/>
    <w:rPr>
      <w:rFonts w:ascii="Tahoma" w:hAnsi="Tahoma" w:cs="Tahoma"/>
      <w:sz w:val="16"/>
      <w:szCs w:val="16"/>
    </w:rPr>
  </w:style>
  <w:style w:type="paragraph" w:styleId="ListParagraph">
    <w:name w:val="List Paragraph"/>
    <w:basedOn w:val="Normal"/>
    <w:uiPriority w:val="34"/>
    <w:qFormat/>
    <w:rsid w:val="00AA55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56143">
      <w:bodyDiv w:val="1"/>
      <w:marLeft w:val="0"/>
      <w:marRight w:val="0"/>
      <w:marTop w:val="0"/>
      <w:marBottom w:val="0"/>
      <w:divBdr>
        <w:top w:val="none" w:sz="0" w:space="0" w:color="auto"/>
        <w:left w:val="none" w:sz="0" w:space="0" w:color="auto"/>
        <w:bottom w:val="none" w:sz="0" w:space="0" w:color="auto"/>
        <w:right w:val="none" w:sz="0" w:space="0" w:color="auto"/>
      </w:divBdr>
    </w:div>
    <w:div w:id="85882054">
      <w:bodyDiv w:val="1"/>
      <w:marLeft w:val="0"/>
      <w:marRight w:val="0"/>
      <w:marTop w:val="0"/>
      <w:marBottom w:val="0"/>
      <w:divBdr>
        <w:top w:val="none" w:sz="0" w:space="0" w:color="auto"/>
        <w:left w:val="none" w:sz="0" w:space="0" w:color="auto"/>
        <w:bottom w:val="none" w:sz="0" w:space="0" w:color="auto"/>
        <w:right w:val="none" w:sz="0" w:space="0" w:color="auto"/>
      </w:divBdr>
    </w:div>
    <w:div w:id="118843318">
      <w:bodyDiv w:val="1"/>
      <w:marLeft w:val="0"/>
      <w:marRight w:val="0"/>
      <w:marTop w:val="0"/>
      <w:marBottom w:val="0"/>
      <w:divBdr>
        <w:top w:val="none" w:sz="0" w:space="0" w:color="auto"/>
        <w:left w:val="none" w:sz="0" w:space="0" w:color="auto"/>
        <w:bottom w:val="none" w:sz="0" w:space="0" w:color="auto"/>
        <w:right w:val="none" w:sz="0" w:space="0" w:color="auto"/>
      </w:divBdr>
    </w:div>
    <w:div w:id="162206380">
      <w:bodyDiv w:val="1"/>
      <w:marLeft w:val="0"/>
      <w:marRight w:val="0"/>
      <w:marTop w:val="0"/>
      <w:marBottom w:val="0"/>
      <w:divBdr>
        <w:top w:val="none" w:sz="0" w:space="0" w:color="auto"/>
        <w:left w:val="none" w:sz="0" w:space="0" w:color="auto"/>
        <w:bottom w:val="none" w:sz="0" w:space="0" w:color="auto"/>
        <w:right w:val="none" w:sz="0" w:space="0" w:color="auto"/>
      </w:divBdr>
    </w:div>
    <w:div w:id="207645107">
      <w:bodyDiv w:val="1"/>
      <w:marLeft w:val="0"/>
      <w:marRight w:val="0"/>
      <w:marTop w:val="0"/>
      <w:marBottom w:val="0"/>
      <w:divBdr>
        <w:top w:val="none" w:sz="0" w:space="0" w:color="auto"/>
        <w:left w:val="none" w:sz="0" w:space="0" w:color="auto"/>
        <w:bottom w:val="none" w:sz="0" w:space="0" w:color="auto"/>
        <w:right w:val="none" w:sz="0" w:space="0" w:color="auto"/>
      </w:divBdr>
    </w:div>
    <w:div w:id="531235831">
      <w:bodyDiv w:val="1"/>
      <w:marLeft w:val="0"/>
      <w:marRight w:val="0"/>
      <w:marTop w:val="0"/>
      <w:marBottom w:val="0"/>
      <w:divBdr>
        <w:top w:val="none" w:sz="0" w:space="0" w:color="auto"/>
        <w:left w:val="none" w:sz="0" w:space="0" w:color="auto"/>
        <w:bottom w:val="none" w:sz="0" w:space="0" w:color="auto"/>
        <w:right w:val="none" w:sz="0" w:space="0" w:color="auto"/>
      </w:divBdr>
    </w:div>
    <w:div w:id="652181206">
      <w:bodyDiv w:val="1"/>
      <w:marLeft w:val="0"/>
      <w:marRight w:val="0"/>
      <w:marTop w:val="0"/>
      <w:marBottom w:val="0"/>
      <w:divBdr>
        <w:top w:val="none" w:sz="0" w:space="0" w:color="auto"/>
        <w:left w:val="none" w:sz="0" w:space="0" w:color="auto"/>
        <w:bottom w:val="none" w:sz="0" w:space="0" w:color="auto"/>
        <w:right w:val="none" w:sz="0" w:space="0" w:color="auto"/>
      </w:divBdr>
    </w:div>
    <w:div w:id="1014379100">
      <w:bodyDiv w:val="1"/>
      <w:marLeft w:val="0"/>
      <w:marRight w:val="0"/>
      <w:marTop w:val="0"/>
      <w:marBottom w:val="0"/>
      <w:divBdr>
        <w:top w:val="none" w:sz="0" w:space="0" w:color="auto"/>
        <w:left w:val="none" w:sz="0" w:space="0" w:color="auto"/>
        <w:bottom w:val="none" w:sz="0" w:space="0" w:color="auto"/>
        <w:right w:val="none" w:sz="0" w:space="0" w:color="auto"/>
      </w:divBdr>
    </w:div>
    <w:div w:id="1292009293">
      <w:bodyDiv w:val="1"/>
      <w:marLeft w:val="0"/>
      <w:marRight w:val="0"/>
      <w:marTop w:val="0"/>
      <w:marBottom w:val="0"/>
      <w:divBdr>
        <w:top w:val="none" w:sz="0" w:space="0" w:color="auto"/>
        <w:left w:val="none" w:sz="0" w:space="0" w:color="auto"/>
        <w:bottom w:val="none" w:sz="0" w:space="0" w:color="auto"/>
        <w:right w:val="none" w:sz="0" w:space="0" w:color="auto"/>
      </w:divBdr>
    </w:div>
    <w:div w:id="1326395385">
      <w:bodyDiv w:val="1"/>
      <w:marLeft w:val="0"/>
      <w:marRight w:val="0"/>
      <w:marTop w:val="0"/>
      <w:marBottom w:val="0"/>
      <w:divBdr>
        <w:top w:val="none" w:sz="0" w:space="0" w:color="auto"/>
        <w:left w:val="none" w:sz="0" w:space="0" w:color="auto"/>
        <w:bottom w:val="none" w:sz="0" w:space="0" w:color="auto"/>
        <w:right w:val="none" w:sz="0" w:space="0" w:color="auto"/>
      </w:divBdr>
    </w:div>
    <w:div w:id="1860468703">
      <w:bodyDiv w:val="1"/>
      <w:marLeft w:val="0"/>
      <w:marRight w:val="0"/>
      <w:marTop w:val="0"/>
      <w:marBottom w:val="0"/>
      <w:divBdr>
        <w:top w:val="none" w:sz="0" w:space="0" w:color="auto"/>
        <w:left w:val="none" w:sz="0" w:space="0" w:color="auto"/>
        <w:bottom w:val="none" w:sz="0" w:space="0" w:color="auto"/>
        <w:right w:val="none" w:sz="0" w:space="0" w:color="auto"/>
      </w:divBdr>
    </w:div>
    <w:div w:id="2027632086">
      <w:bodyDiv w:val="1"/>
      <w:marLeft w:val="0"/>
      <w:marRight w:val="0"/>
      <w:marTop w:val="0"/>
      <w:marBottom w:val="0"/>
      <w:divBdr>
        <w:top w:val="none" w:sz="0" w:space="0" w:color="auto"/>
        <w:left w:val="none" w:sz="0" w:space="0" w:color="auto"/>
        <w:bottom w:val="none" w:sz="0" w:space="0" w:color="auto"/>
        <w:right w:val="none" w:sz="0" w:space="0" w:color="auto"/>
      </w:divBdr>
    </w:div>
    <w:div w:id="2041932333">
      <w:bodyDiv w:val="1"/>
      <w:marLeft w:val="0"/>
      <w:marRight w:val="0"/>
      <w:marTop w:val="0"/>
      <w:marBottom w:val="0"/>
      <w:divBdr>
        <w:top w:val="none" w:sz="0" w:space="0" w:color="auto"/>
        <w:left w:val="none" w:sz="0" w:space="0" w:color="auto"/>
        <w:bottom w:val="none" w:sz="0" w:space="0" w:color="auto"/>
        <w:right w:val="none" w:sz="0" w:space="0" w:color="auto"/>
      </w:divBdr>
    </w:div>
    <w:div w:id="2069064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ptri@ptri.dost.gov.ph" TargetMode="External"/><Relationship Id="rId26" Type="http://schemas.openxmlformats.org/officeDocument/2006/relationships/header" Target="header10.xml"/><Relationship Id="rId39" Type="http://schemas.openxmlformats.org/officeDocument/2006/relationships/footer" Target="footer10.xml"/><Relationship Id="rId21" Type="http://schemas.openxmlformats.org/officeDocument/2006/relationships/footer" Target="footer5.xml"/><Relationship Id="rId34" Type="http://schemas.openxmlformats.org/officeDocument/2006/relationships/header" Target="header16.xml"/><Relationship Id="rId42" Type="http://schemas.openxmlformats.org/officeDocument/2006/relationships/header" Target="header20.xm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header" Target="header15.xml"/><Relationship Id="rId37" Type="http://schemas.openxmlformats.org/officeDocument/2006/relationships/footer" Target="footer9.xml"/><Relationship Id="rId40" Type="http://schemas.openxmlformats.org/officeDocument/2006/relationships/footer" Target="footer11.xml"/><Relationship Id="rId45" Type="http://schemas.openxmlformats.org/officeDocument/2006/relationships/header" Target="header2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6.xml"/><Relationship Id="rId28" Type="http://schemas.openxmlformats.org/officeDocument/2006/relationships/header" Target="header12.xml"/><Relationship Id="rId36" Type="http://schemas.openxmlformats.org/officeDocument/2006/relationships/header" Target="header18.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eader" Target="header14.xml"/><Relationship Id="rId44" Type="http://schemas.openxmlformats.org/officeDocument/2006/relationships/footer" Target="footer1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header" Target="header17.xml"/><Relationship Id="rId43" Type="http://schemas.openxmlformats.org/officeDocument/2006/relationships/header" Target="header2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3.xml"/><Relationship Id="rId17" Type="http://schemas.openxmlformats.org/officeDocument/2006/relationships/hyperlink" Target="http://www.ptri.dost.gov.ph" TargetMode="External"/><Relationship Id="rId25" Type="http://schemas.openxmlformats.org/officeDocument/2006/relationships/header" Target="header9.xml"/><Relationship Id="rId33" Type="http://schemas.openxmlformats.org/officeDocument/2006/relationships/footer" Target="footer8.xml"/><Relationship Id="rId38" Type="http://schemas.openxmlformats.org/officeDocument/2006/relationships/header" Target="header19.xml"/><Relationship Id="rId46" Type="http://schemas.openxmlformats.org/officeDocument/2006/relationships/fontTable" Target="fontTable.xml"/><Relationship Id="rId20" Type="http://schemas.openxmlformats.org/officeDocument/2006/relationships/header" Target="header6.xml"/><Relationship Id="rId4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qeN7sb7qB3P+IYQiOJNcENYISg==">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BFCFC29-D83C-48E4-A8A6-CFFC9EB93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36</Pages>
  <Words>8942</Words>
  <Characters>50973</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JMPaloma</dc:creator>
  <cp:lastModifiedBy>MARNIE DONES</cp:lastModifiedBy>
  <cp:revision>6</cp:revision>
  <cp:lastPrinted>2021-10-23T03:01:00Z</cp:lastPrinted>
  <dcterms:created xsi:type="dcterms:W3CDTF">2022-03-14T09:42:00Z</dcterms:created>
  <dcterms:modified xsi:type="dcterms:W3CDTF">2022-03-14T10:05:00Z</dcterms:modified>
</cp:coreProperties>
</file>